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A7" w:rsidRDefault="008279A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  <w:r w:rsidR="00D4718A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Default="008279A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30</w:t>
      </w:r>
      <w:r w:rsidR="004310DA">
        <w:rPr>
          <w:rFonts w:asciiTheme="majorHAnsi" w:hAnsiTheme="majorHAnsi"/>
          <w:sz w:val="36"/>
          <w:szCs w:val="36"/>
          <w:lang w:val="sk-SK"/>
        </w:rPr>
        <w:t>.03.2015</w:t>
      </w:r>
    </w:p>
    <w:p w:rsidR="00E146A7" w:rsidRDefault="00E146A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4507F" w:rsidRPr="00F42D7A" w:rsidRDefault="00E146A7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F42D7A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F42D7A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4310DA">
        <w:rPr>
          <w:rFonts w:asciiTheme="majorHAnsi" w:hAnsiTheme="majorHAnsi"/>
          <w:b/>
          <w:sz w:val="36"/>
          <w:szCs w:val="36"/>
          <w:lang w:val="sk-SK"/>
        </w:rPr>
        <w:t xml:space="preserve"> na rok 2015</w:t>
      </w:r>
    </w:p>
    <w:p w:rsidR="0030006A" w:rsidRPr="006B1E5A" w:rsidRDefault="0030006A" w:rsidP="006F4AFD">
      <w:pPr>
        <w:ind w:left="-993" w:firstLine="851"/>
        <w:rPr>
          <w:rFonts w:asciiTheme="majorHAnsi" w:hAnsiTheme="majorHAnsi"/>
          <w:b/>
          <w:sz w:val="32"/>
          <w:szCs w:val="32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Predkladá:</w:t>
      </w:r>
      <w:r w:rsidRPr="00F42D7A">
        <w:rPr>
          <w:rFonts w:asciiTheme="majorHAnsi" w:hAnsiTheme="majorHAnsi"/>
          <w:lang w:val="sk-SK"/>
        </w:rPr>
        <w:tab/>
      </w:r>
      <w:r w:rsidR="006F7E69" w:rsidRPr="006F7E69">
        <w:rPr>
          <w:rFonts w:asciiTheme="majorHAnsi" w:hAnsiTheme="majorHAnsi"/>
          <w:b/>
          <w:lang w:val="sk-SK"/>
        </w:rPr>
        <w:t>prof</w:t>
      </w:r>
      <w:r w:rsidR="006F7E69">
        <w:rPr>
          <w:rFonts w:asciiTheme="majorHAnsi" w:hAnsiTheme="majorHAnsi"/>
          <w:lang w:val="sk-SK"/>
        </w:rPr>
        <w:t xml:space="preserve">. </w:t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6F7E69">
        <w:rPr>
          <w:rFonts w:asciiTheme="majorHAnsi" w:hAnsiTheme="majorHAnsi"/>
          <w:b/>
          <w:lang w:val="sk-SK"/>
        </w:rPr>
        <w:t>Robert Redhammer</w:t>
      </w:r>
      <w:r w:rsidR="000F4B18" w:rsidRPr="00F42D7A">
        <w:rPr>
          <w:rFonts w:asciiTheme="majorHAnsi" w:hAnsiTheme="majorHAnsi"/>
          <w:b/>
          <w:lang w:val="sk-SK"/>
        </w:rPr>
        <w:t>, PhD.</w:t>
      </w:r>
    </w:p>
    <w:p w:rsidR="0030006A" w:rsidRPr="00F42D7A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ab/>
      </w:r>
      <w:r w:rsidR="006F7E69">
        <w:rPr>
          <w:rFonts w:asciiTheme="majorHAnsi" w:hAnsiTheme="majorHAnsi"/>
          <w:lang w:val="sk-SK"/>
        </w:rPr>
        <w:t>rektor</w:t>
      </w: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42D7A">
        <w:rPr>
          <w:rFonts w:asciiTheme="majorHAnsi" w:hAnsiTheme="majorHAnsi"/>
          <w:lang w:val="sk-SK"/>
        </w:rPr>
        <w:t>Vypracoval:</w:t>
      </w:r>
      <w:r w:rsidRPr="00F42D7A">
        <w:rPr>
          <w:rFonts w:asciiTheme="majorHAnsi" w:hAnsiTheme="majorHAnsi"/>
          <w:lang w:val="sk-SK"/>
        </w:rPr>
        <w:tab/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6F7E69">
        <w:rPr>
          <w:rFonts w:asciiTheme="majorHAnsi" w:hAnsiTheme="majorHAnsi"/>
          <w:b/>
          <w:lang w:val="sk-SK"/>
        </w:rPr>
        <w:t>Dušan Faktor, PhD.</w:t>
      </w:r>
    </w:p>
    <w:p w:rsidR="0030006A" w:rsidRPr="00A63A1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A63A1E">
        <w:rPr>
          <w:rFonts w:asciiTheme="majorHAnsi" w:hAnsiTheme="majorHAnsi"/>
          <w:lang w:val="sk-SK"/>
        </w:rPr>
        <w:t>kvestor</w:t>
      </w: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Zdôvodnenie:</w:t>
      </w:r>
      <w:r w:rsidRPr="00F42D7A">
        <w:rPr>
          <w:rFonts w:asciiTheme="majorHAnsi" w:hAnsiTheme="majorHAnsi"/>
          <w:lang w:val="sk-SK"/>
        </w:rPr>
        <w:tab/>
      </w:r>
      <w:r w:rsidR="00E146A7">
        <w:rPr>
          <w:rFonts w:asciiTheme="majorHAnsi" w:hAnsiTheme="majorHAnsi"/>
          <w:lang w:val="sk-SK"/>
        </w:rPr>
        <w:t>Rozpis dotácie MŠVVaŠ</w:t>
      </w: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Návrh uznesenia:</w:t>
      </w:r>
      <w:r w:rsidRPr="00F42D7A">
        <w:rPr>
          <w:rFonts w:asciiTheme="majorHAnsi" w:hAnsiTheme="majorHAnsi"/>
          <w:lang w:val="sk-SK"/>
        </w:rPr>
        <w:tab/>
      </w:r>
      <w:r w:rsidR="008279A9">
        <w:rPr>
          <w:rFonts w:asciiTheme="majorHAnsi" w:hAnsiTheme="majorHAnsi"/>
          <w:lang w:val="sk-SK"/>
        </w:rPr>
        <w:t>Akademický senát</w:t>
      </w:r>
      <w:r w:rsidR="00D4718A">
        <w:rPr>
          <w:rFonts w:asciiTheme="majorHAnsi" w:hAnsiTheme="majorHAnsi"/>
          <w:lang w:val="sk-SK"/>
        </w:rPr>
        <w:t xml:space="preserve"> STU</w:t>
      </w:r>
      <w:r w:rsidR="00BB5AB7" w:rsidRPr="00F42D7A">
        <w:rPr>
          <w:rFonts w:asciiTheme="majorHAnsi" w:hAnsiTheme="majorHAnsi"/>
          <w:lang w:val="sk-SK"/>
        </w:rPr>
        <w:t xml:space="preserve"> </w:t>
      </w:r>
      <w:r w:rsidR="008279A9">
        <w:rPr>
          <w:rFonts w:asciiTheme="majorHAnsi" w:hAnsiTheme="majorHAnsi"/>
          <w:lang w:val="sk-SK"/>
        </w:rPr>
        <w:t>schvaľuje</w:t>
      </w:r>
      <w:r w:rsidR="004310DA">
        <w:rPr>
          <w:rFonts w:asciiTheme="majorHAnsi" w:hAnsiTheme="majorHAnsi"/>
          <w:lang w:val="sk-SK"/>
        </w:rPr>
        <w:t xml:space="preserve"> </w:t>
      </w:r>
      <w:r w:rsidR="00BB5AB7" w:rsidRPr="00F42D7A">
        <w:rPr>
          <w:rFonts w:asciiTheme="majorHAnsi" w:hAnsiTheme="majorHAnsi"/>
          <w:lang w:val="sk-SK"/>
        </w:rPr>
        <w:t xml:space="preserve">rozpočet STU </w:t>
      </w:r>
      <w:r w:rsidR="004310DA">
        <w:rPr>
          <w:rFonts w:asciiTheme="majorHAnsi" w:hAnsiTheme="majorHAnsi"/>
          <w:lang w:val="sk-SK"/>
        </w:rPr>
        <w:t xml:space="preserve">na </w:t>
      </w:r>
      <w:r w:rsidR="00BB5AB7" w:rsidRPr="00F42D7A">
        <w:rPr>
          <w:rFonts w:asciiTheme="majorHAnsi" w:hAnsiTheme="majorHAnsi"/>
          <w:lang w:val="sk-SK"/>
        </w:rPr>
        <w:t>r</w:t>
      </w:r>
      <w:r w:rsidR="004310DA">
        <w:rPr>
          <w:rFonts w:asciiTheme="majorHAnsi" w:hAnsiTheme="majorHAnsi"/>
          <w:lang w:val="sk-SK"/>
        </w:rPr>
        <w:t xml:space="preserve">ok 2015 - </w:t>
      </w:r>
      <w:r w:rsidR="00EC0055" w:rsidRPr="00F42D7A">
        <w:rPr>
          <w:rFonts w:asciiTheme="majorHAnsi" w:hAnsiTheme="majorHAnsi"/>
          <w:lang w:val="sk-SK"/>
        </w:rPr>
        <w:t xml:space="preserve">časť </w:t>
      </w:r>
      <w:r w:rsidR="004310DA">
        <w:rPr>
          <w:rFonts w:asciiTheme="majorHAnsi" w:hAnsiTheme="majorHAnsi"/>
          <w:lang w:val="sk-SK"/>
        </w:rPr>
        <w:t>rozpis dotácie</w:t>
      </w:r>
    </w:p>
    <w:p w:rsidR="00911572" w:rsidRDefault="00911572" w:rsidP="00911572">
      <w:pPr>
        <w:pStyle w:val="Default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</w:t>
      </w:r>
    </w:p>
    <w:p w:rsidR="00911572" w:rsidRPr="00F42D7A" w:rsidRDefault="00911572" w:rsidP="00911572">
      <w:pPr>
        <w:pStyle w:val="Default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C975A4" w:rsidRPr="00F42D7A" w:rsidRDefault="00C975A4" w:rsidP="00774D8A">
      <w:pPr>
        <w:pStyle w:val="Default"/>
        <w:rPr>
          <w:rFonts w:asciiTheme="majorHAnsi" w:hAnsiTheme="majorHAnsi" w:cs="Times New Roman"/>
          <w:lang w:val="sk-SK"/>
        </w:rPr>
      </w:pPr>
    </w:p>
    <w:p w:rsidR="006F4AFD" w:rsidRPr="00F42D7A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F42D7A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111A16" w:rsidRDefault="00C04D35" w:rsidP="00ED1E53">
      <w:pPr>
        <w:pStyle w:val="Nadpis1"/>
        <w:jc w:val="center"/>
        <w:rPr>
          <w:rFonts w:asciiTheme="majorHAnsi" w:hAnsiTheme="majorHAnsi"/>
          <w:sz w:val="28"/>
          <w:szCs w:val="28"/>
        </w:rPr>
      </w:pPr>
      <w:r w:rsidRPr="00111A16">
        <w:rPr>
          <w:rFonts w:asciiTheme="majorHAnsi" w:hAnsiTheme="majorHAnsi"/>
          <w:sz w:val="28"/>
          <w:szCs w:val="28"/>
        </w:rPr>
        <w:lastRenderedPageBreak/>
        <w:t>Rozpočet STU na rok 2015</w:t>
      </w:r>
      <w:r w:rsidR="00ED1E53" w:rsidRPr="00111A16">
        <w:rPr>
          <w:rFonts w:asciiTheme="majorHAnsi" w:hAnsiTheme="majorHAnsi"/>
          <w:sz w:val="28"/>
          <w:szCs w:val="28"/>
        </w:rPr>
        <w:t xml:space="preserve"> - </w:t>
      </w:r>
    </w:p>
    <w:p w:rsidR="00ED1E53" w:rsidRPr="00111A16" w:rsidRDefault="00ED1E53" w:rsidP="00ED1E5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11A16">
        <w:rPr>
          <w:rFonts w:asciiTheme="majorHAnsi" w:hAnsiTheme="majorHAnsi"/>
          <w:b/>
          <w:bCs/>
          <w:sz w:val="28"/>
          <w:szCs w:val="28"/>
        </w:rPr>
        <w:t>čas</w:t>
      </w:r>
      <w:r w:rsidR="00396690">
        <w:rPr>
          <w:rFonts w:asciiTheme="majorHAnsi" w:hAnsiTheme="majorHAnsi"/>
          <w:b/>
          <w:bCs/>
          <w:sz w:val="28"/>
          <w:szCs w:val="28"/>
        </w:rPr>
        <w:t>ť</w:t>
      </w:r>
      <w:r w:rsidRPr="00111A16">
        <w:rPr>
          <w:rFonts w:asciiTheme="majorHAnsi" w:hAnsiTheme="majorHAnsi"/>
          <w:b/>
          <w:bCs/>
          <w:sz w:val="28"/>
          <w:szCs w:val="28"/>
        </w:rPr>
        <w:t xml:space="preserve"> rozdelenie dotácie z MŠVV a Š SR </w:t>
      </w:r>
    </w:p>
    <w:p w:rsidR="00ED1E53" w:rsidRPr="00F42D7A" w:rsidRDefault="00ED1E53" w:rsidP="00ED1E53">
      <w:pPr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ind w:left="1418" w:right="-108" w:hanging="878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 </w:t>
      </w:r>
    </w:p>
    <w:p w:rsidR="00ED1E53" w:rsidRPr="00F42D7A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MŠVV a Š SR „Zmluvou o poskytnutí dotácie zo ŠR prostredníctvom </w:t>
      </w:r>
      <w:r w:rsidR="00C04D35">
        <w:rPr>
          <w:rFonts w:asciiTheme="majorHAnsi" w:hAnsiTheme="majorHAnsi"/>
        </w:rPr>
        <w:t>rozpočtu MŠVV a Š SR na rok 2015</w:t>
      </w:r>
      <w:r w:rsidRPr="00F42D7A">
        <w:rPr>
          <w:rFonts w:asciiTheme="majorHAnsi" w:hAnsiTheme="majorHAnsi"/>
        </w:rPr>
        <w:t xml:space="preserve"> </w:t>
      </w:r>
      <w:r w:rsidRPr="00D4718A">
        <w:rPr>
          <w:rFonts w:asciiTheme="majorHAnsi" w:hAnsiTheme="majorHAnsi"/>
        </w:rPr>
        <w:t xml:space="preserve">č. </w:t>
      </w:r>
      <w:r w:rsidR="008279A9">
        <w:rPr>
          <w:rFonts w:asciiTheme="majorHAnsi" w:hAnsiTheme="majorHAnsi"/>
        </w:rPr>
        <w:t>157/2015</w:t>
      </w:r>
      <w:r w:rsidR="00D4718A" w:rsidRPr="00D4718A">
        <w:rPr>
          <w:rFonts w:asciiTheme="majorHAnsi" w:hAnsiTheme="majorHAnsi"/>
        </w:rPr>
        <w:t>”</w:t>
      </w:r>
      <w:r w:rsidRPr="00D4718A">
        <w:rPr>
          <w:rFonts w:asciiTheme="majorHAnsi" w:hAnsiTheme="majorHAnsi"/>
        </w:rPr>
        <w:t xml:space="preserve"> </w:t>
      </w:r>
      <w:r w:rsidRPr="00F42D7A">
        <w:rPr>
          <w:rFonts w:asciiTheme="majorHAnsi" w:hAnsiTheme="majorHAnsi"/>
        </w:rPr>
        <w:t>(ďalej len: dotačná zmluva) stanovilo STU nasledovné ukazovatele rozpisu dotá</w:t>
      </w:r>
      <w:r w:rsidR="00C04D35">
        <w:rPr>
          <w:rFonts w:asciiTheme="majorHAnsi" w:hAnsiTheme="majorHAnsi"/>
        </w:rPr>
        <w:t>cie bežných výdavkov na rok 2015</w:t>
      </w:r>
      <w:r w:rsidRPr="00F42D7A">
        <w:rPr>
          <w:rFonts w:asciiTheme="majorHAnsi" w:hAnsiTheme="majorHAnsi"/>
        </w:rPr>
        <w:t xml:space="preserve"> v štruktúre programového rozpočtovania v nasledovnej výške:</w:t>
      </w:r>
    </w:p>
    <w:p w:rsidR="00ED1E53" w:rsidRPr="00F42D7A" w:rsidRDefault="00ED1E53" w:rsidP="00ED1E53">
      <w:pPr>
        <w:ind w:left="1800" w:hanging="1233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</w:t>
      </w:r>
      <w:r w:rsidRPr="00F42D7A">
        <w:rPr>
          <w:rFonts w:asciiTheme="majorHAnsi" w:hAnsiTheme="majorHAnsi"/>
        </w:rPr>
        <w:tab/>
        <w:t>-program vysokoškolské vz</w:t>
      </w:r>
      <w:r w:rsidR="00C04D35">
        <w:rPr>
          <w:rFonts w:asciiTheme="majorHAnsi" w:hAnsiTheme="majorHAnsi"/>
        </w:rPr>
        <w:t>delávanie a veda vo výške 56 970 638</w:t>
      </w:r>
      <w:r w:rsidRPr="00F42D7A">
        <w:rPr>
          <w:rFonts w:asciiTheme="majorHAnsi" w:hAnsiTheme="majorHAnsi"/>
        </w:rPr>
        <w:t> €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07711</w:t>
      </w:r>
      <w:r w:rsidRPr="00F42D7A">
        <w:rPr>
          <w:rFonts w:asciiTheme="majorHAnsi" w:hAnsiTheme="majorHAnsi"/>
        </w:rPr>
        <w:tab/>
        <w:t xml:space="preserve">-podprogram poskytovanie vysokoškolského vzdelávania a zabezpečenie    </w:t>
      </w:r>
      <w:r w:rsidR="00C04D35">
        <w:rPr>
          <w:rFonts w:asciiTheme="majorHAnsi" w:hAnsiTheme="majorHAnsi"/>
        </w:rPr>
        <w:t>prevádzky VŠ vo výške 27</w:t>
      </w:r>
      <w:r w:rsidRPr="00F42D7A">
        <w:rPr>
          <w:rFonts w:asciiTheme="majorHAnsi" w:hAnsiTheme="majorHAnsi"/>
        </w:rPr>
        <w:t> </w:t>
      </w:r>
      <w:r w:rsidR="00C04D35">
        <w:rPr>
          <w:rFonts w:asciiTheme="majorHAnsi" w:hAnsiTheme="majorHAnsi"/>
        </w:rPr>
        <w:t>948 700</w:t>
      </w:r>
      <w:r w:rsidRPr="00F42D7A">
        <w:rPr>
          <w:rFonts w:asciiTheme="majorHAnsi" w:hAnsiTheme="majorHAnsi"/>
        </w:rPr>
        <w:t> €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07712</w:t>
      </w:r>
      <w:r w:rsidRPr="00F42D7A">
        <w:rPr>
          <w:rFonts w:asciiTheme="majorHAnsi" w:hAnsiTheme="majorHAnsi"/>
        </w:rPr>
        <w:tab/>
        <w:t>-podprogram vysokoškolská veda a technika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0771201</w:t>
      </w:r>
      <w:r w:rsidRPr="00F42D7A">
        <w:rPr>
          <w:rFonts w:asciiTheme="majorHAnsi" w:hAnsiTheme="majorHAnsi"/>
        </w:rPr>
        <w:tab/>
        <w:t>-prvok prevádzka a rozvoj infraštruktúry pre</w:t>
      </w:r>
      <w:r w:rsidR="00111A16">
        <w:rPr>
          <w:rFonts w:asciiTheme="majorHAnsi" w:hAnsiTheme="majorHAnsi"/>
        </w:rPr>
        <w:t xml:space="preserve"> výskum a vývoj vo výške</w:t>
      </w:r>
      <w:r w:rsidR="00C04D35">
        <w:rPr>
          <w:rFonts w:asciiTheme="majorHAnsi" w:hAnsiTheme="majorHAnsi"/>
        </w:rPr>
        <w:t> 22 578 862</w:t>
      </w:r>
      <w:r w:rsidRPr="00F42D7A">
        <w:rPr>
          <w:rFonts w:asciiTheme="majorHAnsi" w:hAnsiTheme="majorHAnsi"/>
        </w:rPr>
        <w:t xml:space="preserve"> €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07715</w:t>
      </w:r>
      <w:r w:rsidRPr="00F42D7A">
        <w:rPr>
          <w:rFonts w:asciiTheme="majorHAnsi" w:hAnsiTheme="majorHAnsi"/>
        </w:rPr>
        <w:tab/>
        <w:t>-podprogram sociálna pod</w:t>
      </w:r>
      <w:r w:rsidR="00C04D35">
        <w:rPr>
          <w:rFonts w:asciiTheme="majorHAnsi" w:hAnsiTheme="majorHAnsi"/>
        </w:rPr>
        <w:t>pora študentov VŠ vo výške 6 443 076</w:t>
      </w:r>
      <w:r w:rsidRPr="00F42D7A">
        <w:rPr>
          <w:rFonts w:asciiTheme="majorHAnsi" w:hAnsiTheme="majorHAnsi"/>
        </w:rPr>
        <w:t> €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0771501</w:t>
      </w:r>
      <w:r w:rsidRPr="00F42D7A">
        <w:rPr>
          <w:rFonts w:asciiTheme="majorHAnsi" w:hAnsiTheme="majorHAnsi"/>
        </w:rPr>
        <w:tab/>
        <w:t>-prvok s</w:t>
      </w:r>
      <w:r w:rsidR="00C04D35">
        <w:rPr>
          <w:rFonts w:asciiTheme="majorHAnsi" w:hAnsiTheme="majorHAnsi"/>
        </w:rPr>
        <w:t>ociálne štipendiá vo výške 1 527 769</w:t>
      </w:r>
      <w:r w:rsidRPr="00F42D7A">
        <w:rPr>
          <w:rFonts w:asciiTheme="majorHAnsi" w:hAnsiTheme="majorHAnsi"/>
        </w:rPr>
        <w:t> €</w:t>
      </w:r>
    </w:p>
    <w:p w:rsidR="00ED1E53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0771502</w:t>
      </w:r>
      <w:r w:rsidRPr="00F42D7A">
        <w:rPr>
          <w:rFonts w:asciiTheme="majorHAnsi" w:hAnsiTheme="majorHAnsi"/>
        </w:rPr>
        <w:tab/>
        <w:t>-prvok motivačné štip</w:t>
      </w:r>
      <w:r w:rsidR="00DB7E99">
        <w:rPr>
          <w:rFonts w:asciiTheme="majorHAnsi" w:hAnsiTheme="majorHAnsi"/>
        </w:rPr>
        <w:t>.</w:t>
      </w:r>
      <w:r w:rsidRPr="00F42D7A">
        <w:rPr>
          <w:rFonts w:asciiTheme="majorHAnsi" w:hAnsiTheme="majorHAnsi"/>
        </w:rPr>
        <w:t xml:space="preserve"> </w:t>
      </w:r>
      <w:r w:rsidR="00DB7E99">
        <w:rPr>
          <w:rFonts w:asciiTheme="majorHAnsi" w:hAnsiTheme="majorHAnsi"/>
        </w:rPr>
        <w:t xml:space="preserve">(§96a ods.1 písm. a) vo výške 1 359 000 </w:t>
      </w:r>
      <w:r w:rsidRPr="00F42D7A">
        <w:rPr>
          <w:rFonts w:asciiTheme="majorHAnsi" w:hAnsiTheme="majorHAnsi"/>
        </w:rPr>
        <w:t>€</w:t>
      </w:r>
    </w:p>
    <w:p w:rsidR="00C04D35" w:rsidRPr="00F42D7A" w:rsidRDefault="00C04D35" w:rsidP="00ED1E53">
      <w:pPr>
        <w:ind w:left="1800" w:hanging="1233"/>
        <w:rPr>
          <w:rFonts w:asciiTheme="majorHAnsi" w:hAnsiTheme="majorHAnsi"/>
        </w:rPr>
      </w:pPr>
      <w:r>
        <w:rPr>
          <w:rFonts w:asciiTheme="majorHAnsi" w:hAnsiTheme="majorHAnsi"/>
        </w:rPr>
        <w:t>0771502</w:t>
      </w:r>
      <w:r>
        <w:rPr>
          <w:rFonts w:asciiTheme="majorHAnsi" w:hAnsiTheme="majorHAnsi"/>
        </w:rPr>
        <w:tab/>
        <w:t>-prvok motivačné štip</w:t>
      </w:r>
      <w:r w:rsidR="00DB7E99">
        <w:rPr>
          <w:rFonts w:asciiTheme="majorHAnsi" w:hAnsiTheme="majorHAnsi"/>
        </w:rPr>
        <w:t xml:space="preserve">. (§96a ods.1 písm. b) </w:t>
      </w:r>
      <w:r w:rsidR="00DB7E99" w:rsidRPr="00F42D7A">
        <w:rPr>
          <w:rFonts w:asciiTheme="majorHAnsi" w:hAnsiTheme="majorHAnsi"/>
        </w:rPr>
        <w:t xml:space="preserve">vo výške </w:t>
      </w:r>
      <w:r w:rsidR="00DB7E99">
        <w:rPr>
          <w:rFonts w:asciiTheme="majorHAnsi" w:hAnsiTheme="majorHAnsi"/>
        </w:rPr>
        <w:t xml:space="preserve">   525 000 €</w:t>
      </w:r>
    </w:p>
    <w:p w:rsidR="00ED1E53" w:rsidRPr="00F42D7A" w:rsidRDefault="00ED1E53" w:rsidP="00ED1E53">
      <w:pPr>
        <w:ind w:left="1800" w:hanging="1233"/>
        <w:rPr>
          <w:rFonts w:asciiTheme="majorHAnsi" w:hAnsiTheme="majorHAnsi"/>
        </w:rPr>
      </w:pPr>
      <w:r w:rsidRPr="00F42D7A">
        <w:rPr>
          <w:rFonts w:asciiTheme="majorHAnsi" w:hAnsiTheme="majorHAnsi"/>
        </w:rPr>
        <w:t>0771503</w:t>
      </w:r>
      <w:r w:rsidRPr="00F42D7A">
        <w:rPr>
          <w:rFonts w:asciiTheme="majorHAnsi" w:hAnsiTheme="majorHAnsi"/>
        </w:rPr>
        <w:tab/>
        <w:t>-prvok podpora stravovania, ubytovania, športových a kultúrn</w:t>
      </w:r>
      <w:r w:rsidR="00DB7E99">
        <w:rPr>
          <w:rFonts w:asciiTheme="majorHAnsi" w:hAnsiTheme="majorHAnsi"/>
        </w:rPr>
        <w:t>ych aktivít študentov vo výške 3 031 307</w:t>
      </w:r>
      <w:r w:rsidRPr="00F42D7A">
        <w:rPr>
          <w:rFonts w:asciiTheme="majorHAnsi" w:hAnsiTheme="majorHAnsi"/>
        </w:rPr>
        <w:t> €</w:t>
      </w:r>
    </w:p>
    <w:p w:rsidR="00ED1E53" w:rsidRPr="00F42D7A" w:rsidRDefault="00ED1E53" w:rsidP="00ED1E53">
      <w:pPr>
        <w:ind w:firstLine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Dotácie sú poskytované formou transferu ako dotácia na bežné výdavky a dotácia na kapitálové výdavky prostredníctvom Štátnej pokladnice postupne v priebehu roka v mesačných dávkach.</w:t>
      </w: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V zmysle dotačnej zmluvy sú ako záväzné určené nasledovné ukazovatele:</w:t>
      </w:r>
    </w:p>
    <w:p w:rsidR="00ED1E53" w:rsidRPr="00F42D7A" w:rsidRDefault="00ED1E53" w:rsidP="00ED1E53">
      <w:pPr>
        <w:pStyle w:val="Pta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Celkový objem finančných prostriedkov na bežné výdavky a celkový objem finančných prostriedkov na kapitálové výdavky.</w:t>
      </w:r>
    </w:p>
    <w:p w:rsidR="00ED1E53" w:rsidRPr="00F42D7A" w:rsidRDefault="00ED1E53" w:rsidP="00ED1E53">
      <w:pPr>
        <w:pStyle w:val="Pta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Objemy finančných prostriedkov na podprograme 07713 a 07715 a na jednotlivé projekty v rámci prvkov 0771202 a 0771205.</w:t>
      </w:r>
    </w:p>
    <w:p w:rsidR="00ED1E53" w:rsidRPr="00F42D7A" w:rsidRDefault="00ED1E53" w:rsidP="00ED1E53">
      <w:pPr>
        <w:pStyle w:val="Pta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Celkový objem finančných prostriedko</w:t>
      </w:r>
      <w:r w:rsidR="00105937">
        <w:rPr>
          <w:rFonts w:asciiTheme="majorHAnsi" w:hAnsiTheme="majorHAnsi"/>
        </w:rPr>
        <w:t>v z dotácií vynaložený v r. 2015</w:t>
      </w:r>
      <w:r w:rsidRPr="00F42D7A">
        <w:rPr>
          <w:rFonts w:asciiTheme="majorHAnsi" w:hAnsiTheme="majorHAnsi"/>
        </w:rPr>
        <w:t xml:space="preserve"> na mzdy a odvody do poistných fondov nesmie prekročiť 80% objemu finančných prostriedkov poskytnutých na bežné výdavky podľa dotačnej zmluvy, resp. dodatkov k nej.</w:t>
      </w: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  <w:bCs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  <w:bCs/>
        </w:rPr>
        <w:t>Vnútorná štruktúra dotácie BV (MP,</w:t>
      </w:r>
      <w:r w:rsidR="00D35D47">
        <w:rPr>
          <w:rFonts w:asciiTheme="majorHAnsi" w:hAnsiTheme="majorHAnsi"/>
          <w:bCs/>
        </w:rPr>
        <w:t xml:space="preserve"> </w:t>
      </w:r>
      <w:r w:rsidRPr="00F42D7A">
        <w:rPr>
          <w:rFonts w:asciiTheme="majorHAnsi" w:hAnsiTheme="majorHAnsi"/>
          <w:bCs/>
        </w:rPr>
        <w:t>odvody, TaS) v rámci jednotlivých podprogramov nie je záväzne určená.</w:t>
      </w:r>
    </w:p>
    <w:p w:rsidR="00ED1E53" w:rsidRPr="00F42D7A" w:rsidRDefault="00ED1E53" w:rsidP="00ED1E53">
      <w:pPr>
        <w:pStyle w:val="Pta"/>
        <w:ind w:left="540" w:hanging="540"/>
        <w:jc w:val="both"/>
        <w:rPr>
          <w:rFonts w:asciiTheme="majorHAnsi" w:hAnsiTheme="majorHAnsi"/>
          <w:bCs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  <w:bCs/>
        </w:rPr>
      </w:pPr>
      <w:r w:rsidRPr="00F42D7A">
        <w:rPr>
          <w:rFonts w:asciiTheme="majorHAnsi" w:hAnsiTheme="majorHAnsi"/>
          <w:bCs/>
        </w:rPr>
        <w:t>Pridelená dotácia z MŠVV a Š SR bude v priebehu roka upravovaná z dôvodu pridelenia účelovo určených prostriedkov (ďalšie prvky podprogramu 07712, stavby, rozvoj, a iné) a korigovania zálohovo pridelených časti dotácie–štipendiá, príspevky na stravovanie.</w:t>
      </w:r>
    </w:p>
    <w:p w:rsidR="00ED1E53" w:rsidRPr="00F42D7A" w:rsidRDefault="00105937" w:rsidP="00ED1E53">
      <w:pPr>
        <w:pStyle w:val="Pta"/>
        <w:ind w:left="54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V rámci</w:t>
      </w:r>
      <w:r w:rsidR="00ED1E53" w:rsidRPr="00F42D7A">
        <w:rPr>
          <w:rFonts w:asciiTheme="majorHAnsi" w:hAnsiTheme="majorHAnsi"/>
          <w:bCs/>
        </w:rPr>
        <w:t xml:space="preserve"> dotačnej zmluvy môže MŠVV a Š SR znížiť výšku dotácií, ak pri ich určení vychádzalo z nesprávnych údajov poskytnutých univerzitou, a to o čiastku, ktorá vznikla v dôsledku nesprávnych údajov. </w:t>
      </w:r>
    </w:p>
    <w:p w:rsidR="00ED1E53" w:rsidRPr="00F42D7A" w:rsidRDefault="00ED1E53" w:rsidP="00ED1E53">
      <w:pPr>
        <w:pStyle w:val="Pta"/>
        <w:jc w:val="both"/>
        <w:rPr>
          <w:rFonts w:asciiTheme="majorHAnsi" w:hAnsiTheme="majorHAnsi"/>
          <w:b/>
          <w:i/>
        </w:rPr>
      </w:pPr>
    </w:p>
    <w:p w:rsidR="00ED1E53" w:rsidRPr="00F42D7A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V zmysle dotačnej zmluvy je STU viazaná použiť poskytnuté dotácie v súlade so zámermi a cieľmi programu, podprogramov a prvkov, z ktorých sú tieto dotácie financované, pri dodržaní záväzných ukazovateľov a všetkých ďalších podmienok stanovených v dotačnej zmluve.</w:t>
      </w:r>
    </w:p>
    <w:p w:rsidR="00ED1E53" w:rsidRPr="00F42D7A" w:rsidRDefault="00ED1E53" w:rsidP="00ED1E53">
      <w:pPr>
        <w:pStyle w:val="Pta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MŠVV a Š SR rozdelilo dotácie medzi verejné vysoké školy na základe Metodiky rozpisu dotácií zo štátneho rozpočtu verejným vysokým školám na rok 2</w:t>
      </w:r>
      <w:r w:rsidR="00B53D87">
        <w:rPr>
          <w:rFonts w:asciiTheme="majorHAnsi" w:hAnsiTheme="majorHAnsi"/>
        </w:rPr>
        <w:t>015</w:t>
      </w:r>
      <w:r w:rsidRPr="00F42D7A">
        <w:rPr>
          <w:rFonts w:asciiTheme="majorHAnsi" w:hAnsiTheme="majorHAnsi"/>
        </w:rPr>
        <w:t>.</w:t>
      </w:r>
    </w:p>
    <w:p w:rsidR="00ED1E53" w:rsidRPr="00F42D7A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Rozdelenie dotácie na súčasti STU vychádza z </w:t>
      </w:r>
      <w:r w:rsidR="00B53D87">
        <w:rPr>
          <w:rFonts w:asciiTheme="majorHAnsi" w:hAnsiTheme="majorHAnsi"/>
        </w:rPr>
        <w:t>Metodiky MŠVV a Š SR na rok 2015</w:t>
      </w:r>
      <w:r w:rsidRPr="00F42D7A">
        <w:rPr>
          <w:rFonts w:asciiTheme="majorHAnsi" w:hAnsiTheme="majorHAnsi"/>
        </w:rPr>
        <w:t xml:space="preserve"> – z rozhodujúcich parametrov pre výpočet výkonu vo vzdelávaní a vo vede.</w:t>
      </w:r>
    </w:p>
    <w:p w:rsidR="00ED1E53" w:rsidRPr="00F42D7A" w:rsidRDefault="00ED1E53" w:rsidP="00ED1E53">
      <w:pPr>
        <w:pStyle w:val="Pta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V súlade so Všeobecnými zásadami tvorby rozpočtu STU, prerokovanými v AS STU uznesenie č.14.2/2009 sa pri rozdelení dotácií v rámci podprogramu vzdelávanie a podprogramu veda – prvok inštitucionálna veda použije pravidlo „50/30/20“, s tým, že pr</w:t>
      </w:r>
      <w:r w:rsidR="00CD282A">
        <w:rPr>
          <w:rFonts w:asciiTheme="majorHAnsi" w:hAnsiTheme="majorHAnsi"/>
        </w:rPr>
        <w:t xml:space="preserve">i aplikácii pravidla „50/30/20“ </w:t>
      </w:r>
      <w:r w:rsidRPr="00F42D7A">
        <w:rPr>
          <w:rFonts w:asciiTheme="majorHAnsi" w:hAnsiTheme="majorHAnsi"/>
        </w:rPr>
        <w:t>sa za uplynulé roky nebudú zohľadňovať objemy dotácií, ktoré predstavovali úpravy dotácie za vzájomne poskytované výkony vo vzdelávaní, tzn:</w:t>
      </w:r>
    </w:p>
    <w:p w:rsidR="00ED1E53" w:rsidRPr="00F42D7A" w:rsidRDefault="00CD282A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50% dotácie na rok 2015</w:t>
      </w:r>
      <w:r w:rsidR="00ED1E53" w:rsidRPr="00F42D7A">
        <w:rPr>
          <w:rFonts w:asciiTheme="majorHAnsi" w:hAnsiTheme="majorHAnsi"/>
        </w:rPr>
        <w:t xml:space="preserve"> sa rozdelí medzi súčasti STU podľa ich podielu na vypočítanej </w:t>
      </w:r>
      <w:r w:rsidR="007909DC" w:rsidRPr="00F42D7A">
        <w:rPr>
          <w:rFonts w:asciiTheme="majorHAnsi" w:hAnsiTheme="majorHAnsi"/>
        </w:rPr>
        <w:t xml:space="preserve">výkonovej </w:t>
      </w:r>
      <w:r>
        <w:rPr>
          <w:rFonts w:asciiTheme="majorHAnsi" w:hAnsiTheme="majorHAnsi"/>
        </w:rPr>
        <w:t xml:space="preserve">dotácii </w:t>
      </w:r>
      <w:r w:rsidR="006B1E5A">
        <w:rPr>
          <w:rFonts w:asciiTheme="majorHAnsi" w:hAnsiTheme="majorHAnsi"/>
        </w:rPr>
        <w:t xml:space="preserve">pre rok </w:t>
      </w:r>
      <w:r>
        <w:rPr>
          <w:rFonts w:asciiTheme="majorHAnsi" w:hAnsiTheme="majorHAnsi"/>
        </w:rPr>
        <w:t>2015</w:t>
      </w:r>
      <w:r w:rsidR="00ED1E53" w:rsidRPr="00F42D7A">
        <w:rPr>
          <w:rFonts w:asciiTheme="majorHAnsi" w:hAnsiTheme="majorHAnsi"/>
        </w:rPr>
        <w:t>,</w:t>
      </w:r>
    </w:p>
    <w:p w:rsidR="00ED1E53" w:rsidRPr="00F42D7A" w:rsidRDefault="00CD282A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30% dotácie na rok 2015</w:t>
      </w:r>
      <w:r w:rsidR="00ED1E53" w:rsidRPr="00F42D7A">
        <w:rPr>
          <w:rFonts w:asciiTheme="majorHAnsi" w:hAnsiTheme="majorHAnsi"/>
        </w:rPr>
        <w:t xml:space="preserve"> sa rozdelí medzi súčasti STU podľa ich podielu na </w:t>
      </w:r>
      <w:r>
        <w:rPr>
          <w:rFonts w:asciiTheme="majorHAnsi" w:hAnsiTheme="majorHAnsi"/>
        </w:rPr>
        <w:t>schválenej   dotácii 2014</w:t>
      </w:r>
    </w:p>
    <w:p w:rsidR="00ED1E53" w:rsidRPr="00F42D7A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-    </w:t>
      </w:r>
      <w:r w:rsidR="00CD282A">
        <w:rPr>
          <w:rFonts w:asciiTheme="majorHAnsi" w:hAnsiTheme="majorHAnsi"/>
        </w:rPr>
        <w:t>20% dotácie na rok 2015</w:t>
      </w:r>
      <w:r w:rsidRPr="00F42D7A">
        <w:rPr>
          <w:rFonts w:asciiTheme="majorHAnsi" w:hAnsiTheme="majorHAnsi"/>
        </w:rPr>
        <w:t xml:space="preserve"> sa rozdelí medzi súčasti STU podľa ich po</w:t>
      </w:r>
      <w:r w:rsidR="00CD282A">
        <w:rPr>
          <w:rFonts w:asciiTheme="majorHAnsi" w:hAnsiTheme="majorHAnsi"/>
        </w:rPr>
        <w:t>dielu na schválenej dotácii 2013</w:t>
      </w:r>
      <w:r w:rsidRPr="00F42D7A">
        <w:rPr>
          <w:rFonts w:asciiTheme="majorHAnsi" w:hAnsiTheme="majorHAnsi"/>
        </w:rPr>
        <w:t>.</w:t>
      </w: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Pr</w:t>
      </w:r>
      <w:r w:rsidR="00D35D47">
        <w:rPr>
          <w:rFonts w:asciiTheme="majorHAnsi" w:hAnsiTheme="majorHAnsi"/>
        </w:rPr>
        <w:t>i aplikácii pravidla „50/30/20“</w:t>
      </w:r>
      <w:r w:rsidR="009C5097">
        <w:rPr>
          <w:rFonts w:asciiTheme="majorHAnsi" w:hAnsiTheme="majorHAnsi"/>
        </w:rPr>
        <w:t xml:space="preserve">sa </w:t>
      </w:r>
      <w:r w:rsidRPr="00F42D7A">
        <w:rPr>
          <w:rFonts w:asciiTheme="majorHAnsi" w:hAnsiTheme="majorHAnsi"/>
        </w:rPr>
        <w:t>nezohľadňujú dotácie účelovo určené z úrovne MŠVVŠ SR, účelovo určené z úrovne STU a dotácie na celouniverzitné výdavky.</w:t>
      </w: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  <w:bCs/>
        </w:rPr>
        <w:t>V súvislosti s</w:t>
      </w:r>
      <w:r w:rsidR="00D35D47">
        <w:rPr>
          <w:rFonts w:asciiTheme="majorHAnsi" w:hAnsiTheme="majorHAnsi"/>
          <w:bCs/>
        </w:rPr>
        <w:t> aplikáciou pravidla „50/30/20“</w:t>
      </w:r>
      <w:r w:rsidRPr="00F42D7A">
        <w:rPr>
          <w:rFonts w:asciiTheme="majorHAnsi" w:hAnsiTheme="majorHAnsi"/>
          <w:bCs/>
        </w:rPr>
        <w:t>sa v ďalšom texte používajú pojmy:</w:t>
      </w:r>
      <w:r w:rsidR="00D35D47">
        <w:rPr>
          <w:rFonts w:asciiTheme="majorHAnsi" w:hAnsiTheme="majorHAnsi"/>
          <w:bCs/>
        </w:rPr>
        <w:t xml:space="preserve"> </w:t>
      </w:r>
      <w:r w:rsidRPr="00F42D7A">
        <w:rPr>
          <w:rFonts w:asciiTheme="majorHAnsi" w:hAnsiTheme="majorHAnsi"/>
          <w:bCs/>
          <w:u w:val="single"/>
        </w:rPr>
        <w:t>základná - výkonová</w:t>
      </w:r>
      <w:r w:rsidRPr="00F42D7A">
        <w:rPr>
          <w:rFonts w:asciiTheme="majorHAnsi" w:hAnsiTheme="majorHAnsi"/>
          <w:bCs/>
        </w:rPr>
        <w:t xml:space="preserve"> dotácia (ZVD) – objem dotácie vyčíslený podľa</w:t>
      </w:r>
      <w:r w:rsidR="009C5097">
        <w:rPr>
          <w:rFonts w:asciiTheme="majorHAnsi" w:hAnsiTheme="majorHAnsi"/>
          <w:bCs/>
        </w:rPr>
        <w:t xml:space="preserve"> parametrov výpočtu pre rok 2015</w:t>
      </w:r>
      <w:r w:rsidRPr="00F42D7A">
        <w:rPr>
          <w:rFonts w:asciiTheme="majorHAnsi" w:hAnsiTheme="majorHAnsi"/>
          <w:bCs/>
        </w:rPr>
        <w:t xml:space="preserve"> a </w:t>
      </w:r>
      <w:r w:rsidRPr="00F42D7A">
        <w:rPr>
          <w:rFonts w:asciiTheme="majorHAnsi" w:hAnsiTheme="majorHAnsi"/>
          <w:bCs/>
          <w:u w:val="single"/>
        </w:rPr>
        <w:t>výsledná dotácia</w:t>
      </w:r>
      <w:r w:rsidR="009C5097">
        <w:rPr>
          <w:rFonts w:asciiTheme="majorHAnsi" w:hAnsiTheme="majorHAnsi"/>
          <w:bCs/>
        </w:rPr>
        <w:t xml:space="preserve"> (VD) – objem dotácie 2015</w:t>
      </w:r>
      <w:r w:rsidRPr="00F42D7A">
        <w:rPr>
          <w:rFonts w:asciiTheme="majorHAnsi" w:hAnsiTheme="majorHAnsi"/>
          <w:bCs/>
        </w:rPr>
        <w:t xml:space="preserve"> prepočítaný podľa pravidla „50/30/20“.</w:t>
      </w: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ED1E53" w:rsidRPr="00F42D7A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ED1E53" w:rsidRPr="00F42D7A" w:rsidRDefault="00ED1E53" w:rsidP="00ED1E53">
      <w:pPr>
        <w:rPr>
          <w:rFonts w:asciiTheme="majorHAnsi" w:hAnsiTheme="majorHAnsi"/>
          <w:b/>
        </w:rPr>
      </w:pPr>
      <w:r w:rsidRPr="00F42D7A">
        <w:rPr>
          <w:rFonts w:asciiTheme="majorHAnsi" w:hAnsiTheme="majorHAnsi"/>
          <w:bCs/>
        </w:rPr>
        <w:t xml:space="preserve"> (5)</w:t>
      </w:r>
      <w:r w:rsidRPr="00F42D7A">
        <w:rPr>
          <w:rFonts w:asciiTheme="majorHAnsi" w:hAnsiTheme="majorHAnsi"/>
          <w:bCs/>
        </w:rPr>
        <w:tab/>
      </w:r>
      <w:r w:rsidRPr="00F42D7A">
        <w:rPr>
          <w:rFonts w:asciiTheme="majorHAnsi" w:hAnsiTheme="majorHAnsi"/>
          <w:b/>
          <w:u w:val="single"/>
        </w:rPr>
        <w:t xml:space="preserve">Bežné výdavky </w:t>
      </w:r>
      <w:r w:rsidR="009C5097">
        <w:rPr>
          <w:rFonts w:asciiTheme="majorHAnsi" w:hAnsiTheme="majorHAnsi"/>
          <w:b/>
        </w:rPr>
        <w:t>- program 077 – 56 970 638</w:t>
      </w:r>
      <w:r w:rsidRPr="00F42D7A">
        <w:rPr>
          <w:rFonts w:asciiTheme="majorHAnsi" w:hAnsiTheme="majorHAnsi"/>
          <w:b/>
        </w:rPr>
        <w:t> €</w:t>
      </w:r>
    </w:p>
    <w:p w:rsidR="00ED1E53" w:rsidRPr="00F42D7A" w:rsidRDefault="00ED1E53" w:rsidP="00ED1E53">
      <w:pPr>
        <w:ind w:left="567"/>
        <w:rPr>
          <w:rFonts w:asciiTheme="majorHAnsi" w:hAnsiTheme="majorHAnsi"/>
        </w:rPr>
      </w:pPr>
    </w:p>
    <w:p w:rsidR="00ED1E53" w:rsidRPr="00F42D7A" w:rsidRDefault="00ED1E53" w:rsidP="00ED1E53">
      <w:pPr>
        <w:ind w:left="567"/>
        <w:rPr>
          <w:rFonts w:asciiTheme="majorHAnsi" w:hAnsiTheme="majorHAnsi"/>
        </w:rPr>
      </w:pPr>
      <w:r w:rsidRPr="00F42D7A">
        <w:rPr>
          <w:rFonts w:asciiTheme="majorHAnsi" w:hAnsiTheme="majorHAnsi"/>
        </w:rPr>
        <w:t>Dotácia na bežné výdavky predstavuje v porovnaní so</w:t>
      </w:r>
      <w:r w:rsidR="009C5097">
        <w:rPr>
          <w:rFonts w:asciiTheme="majorHAnsi" w:hAnsiTheme="majorHAnsi"/>
        </w:rPr>
        <w:t xml:space="preserve"> schválenou dotáciou na rok 2014 (ďalej SD 2014</w:t>
      </w:r>
      <w:r w:rsidRPr="00F42D7A">
        <w:rPr>
          <w:rFonts w:asciiTheme="majorHAnsi" w:hAnsiTheme="majorHAnsi"/>
        </w:rPr>
        <w:t xml:space="preserve">) </w:t>
      </w:r>
      <w:r w:rsidR="006B1E5A">
        <w:rPr>
          <w:rFonts w:asciiTheme="majorHAnsi" w:hAnsiTheme="majorHAnsi"/>
        </w:rPr>
        <w:t>nárast</w:t>
      </w:r>
      <w:r w:rsidRPr="00F42D7A">
        <w:rPr>
          <w:rFonts w:asciiTheme="majorHAnsi" w:hAnsiTheme="majorHAnsi"/>
        </w:rPr>
        <w:t xml:space="preserve">  o </w:t>
      </w:r>
      <w:r w:rsidR="009C5097">
        <w:rPr>
          <w:rFonts w:asciiTheme="majorHAnsi" w:hAnsiTheme="majorHAnsi"/>
        </w:rPr>
        <w:t>21 436 €</w:t>
      </w:r>
      <w:r w:rsidRPr="00F42D7A">
        <w:rPr>
          <w:rFonts w:asciiTheme="majorHAnsi" w:hAnsiTheme="majorHAnsi"/>
        </w:rPr>
        <w:t xml:space="preserve">, t.j. </w:t>
      </w:r>
      <w:r w:rsidR="006B1E5A">
        <w:rPr>
          <w:rFonts w:asciiTheme="majorHAnsi" w:hAnsiTheme="majorHAnsi"/>
        </w:rPr>
        <w:t>nárast</w:t>
      </w:r>
      <w:r w:rsidRPr="00F42D7A">
        <w:rPr>
          <w:rFonts w:asciiTheme="majorHAnsi" w:hAnsiTheme="majorHAnsi"/>
        </w:rPr>
        <w:t xml:space="preserve"> o </w:t>
      </w:r>
      <w:r w:rsidR="009C5097">
        <w:rPr>
          <w:rFonts w:asciiTheme="majorHAnsi" w:hAnsiTheme="majorHAnsi"/>
        </w:rPr>
        <w:t>0,03763</w:t>
      </w:r>
      <w:r w:rsidRPr="00F42D7A">
        <w:rPr>
          <w:rFonts w:asciiTheme="majorHAnsi" w:hAnsiTheme="majorHAnsi"/>
        </w:rPr>
        <w:t xml:space="preserve">%. </w:t>
      </w:r>
    </w:p>
    <w:p w:rsidR="00ED1E53" w:rsidRPr="00F42D7A" w:rsidRDefault="00ED1E53" w:rsidP="00ED1E53">
      <w:pPr>
        <w:ind w:left="567"/>
        <w:rPr>
          <w:rFonts w:asciiTheme="majorHAnsi" w:hAnsiTheme="majorHAnsi"/>
        </w:rPr>
      </w:pPr>
    </w:p>
    <w:p w:rsidR="00ED1E53" w:rsidRDefault="00ED1E53" w:rsidP="00ED1E53">
      <w:pPr>
        <w:numPr>
          <w:ilvl w:val="0"/>
          <w:numId w:val="5"/>
        </w:numPr>
        <w:rPr>
          <w:rFonts w:asciiTheme="majorHAnsi" w:hAnsiTheme="majorHAnsi"/>
          <w:b/>
          <w:bCs/>
        </w:rPr>
      </w:pPr>
      <w:r w:rsidRPr="00F42D7A">
        <w:rPr>
          <w:rFonts w:asciiTheme="majorHAnsi" w:hAnsiTheme="majorHAnsi"/>
          <w:b/>
          <w:bCs/>
        </w:rPr>
        <w:lastRenderedPageBreak/>
        <w:t>Podprogram 07711 – poskytovanie vysokoškolského vzdelávania a zabezpeče</w:t>
      </w:r>
      <w:r w:rsidR="002E487E">
        <w:rPr>
          <w:rFonts w:asciiTheme="majorHAnsi" w:hAnsiTheme="majorHAnsi"/>
          <w:b/>
          <w:bCs/>
        </w:rPr>
        <w:t>nie prevádzky vysokých škôl – 27 948 700</w:t>
      </w:r>
      <w:r w:rsidRPr="00F42D7A">
        <w:rPr>
          <w:rFonts w:asciiTheme="majorHAnsi" w:hAnsiTheme="majorHAnsi"/>
          <w:b/>
          <w:bCs/>
        </w:rPr>
        <w:t> €</w:t>
      </w:r>
    </w:p>
    <w:p w:rsidR="00111A16" w:rsidRPr="00F42D7A" w:rsidRDefault="00111A16" w:rsidP="00111A16">
      <w:pPr>
        <w:ind w:left="927"/>
        <w:rPr>
          <w:rFonts w:asciiTheme="majorHAnsi" w:hAnsiTheme="majorHAnsi"/>
          <w:b/>
          <w:bCs/>
        </w:rPr>
      </w:pPr>
    </w:p>
    <w:p w:rsidR="00ED1E53" w:rsidRPr="00F42D7A" w:rsidRDefault="002E487E" w:rsidP="00ED1E53">
      <w:pPr>
        <w:pStyle w:val="Pta"/>
        <w:keepNext/>
        <w:tabs>
          <w:tab w:val="center" w:pos="3420"/>
        </w:tabs>
        <w:ind w:left="540" w:hanging="540"/>
        <w:jc w:val="both"/>
        <w:outlineLvl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V porovnaní SD 2014</w:t>
      </w:r>
      <w:r w:rsidR="00ED1E53" w:rsidRPr="00F42D7A">
        <w:rPr>
          <w:rFonts w:asciiTheme="majorHAnsi" w:hAnsiTheme="majorHAnsi"/>
          <w:bCs/>
        </w:rPr>
        <w:t xml:space="preserve"> dotácia na ten</w:t>
      </w:r>
      <w:r>
        <w:rPr>
          <w:rFonts w:asciiTheme="majorHAnsi" w:hAnsiTheme="majorHAnsi"/>
          <w:bCs/>
        </w:rPr>
        <w:t>to podprogram predstavuje pokles</w:t>
      </w:r>
      <w:r w:rsidR="00ED1E53" w:rsidRPr="00F42D7A">
        <w:rPr>
          <w:rFonts w:asciiTheme="majorHAnsi" w:hAnsiTheme="majorHAnsi"/>
          <w:bCs/>
        </w:rPr>
        <w:t xml:space="preserve"> o </w:t>
      </w:r>
      <w:r>
        <w:rPr>
          <w:rFonts w:asciiTheme="majorHAnsi" w:hAnsiTheme="majorHAnsi"/>
          <w:bCs/>
        </w:rPr>
        <w:t>759</w:t>
      </w:r>
      <w:r w:rsidR="004B50B4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161 € , t.j. pokles o 2</w:t>
      </w:r>
      <w:r w:rsidR="004B50B4">
        <w:rPr>
          <w:rFonts w:asciiTheme="majorHAnsi" w:hAnsiTheme="majorHAnsi"/>
          <w:bCs/>
        </w:rPr>
        <w:t>,64</w:t>
      </w:r>
      <w:r>
        <w:rPr>
          <w:rFonts w:asciiTheme="majorHAnsi" w:hAnsiTheme="majorHAnsi"/>
          <w:bCs/>
        </w:rPr>
        <w:t>%.</w:t>
      </w:r>
    </w:p>
    <w:p w:rsidR="00ED1E53" w:rsidRPr="00F42D7A" w:rsidRDefault="00ED1E53" w:rsidP="00ED1E53">
      <w:pPr>
        <w:pStyle w:val="Pta"/>
        <w:keepNext/>
        <w:tabs>
          <w:tab w:val="center" w:pos="3420"/>
        </w:tabs>
        <w:outlineLvl w:val="0"/>
        <w:rPr>
          <w:rFonts w:asciiTheme="majorHAnsi" w:hAnsiTheme="majorHAnsi"/>
          <w:bCs/>
        </w:rPr>
      </w:pPr>
    </w:p>
    <w:p w:rsidR="00ED1E53" w:rsidRPr="00F42D7A" w:rsidRDefault="00ED1E53" w:rsidP="007909DC">
      <w:pPr>
        <w:pStyle w:val="Pta"/>
        <w:keepNext/>
        <w:ind w:left="993" w:hanging="426"/>
        <w:outlineLvl w:val="0"/>
        <w:rPr>
          <w:rFonts w:asciiTheme="majorHAnsi" w:hAnsiTheme="majorHAnsi"/>
          <w:b/>
        </w:rPr>
      </w:pPr>
      <w:r w:rsidRPr="00F42D7A">
        <w:rPr>
          <w:rFonts w:asciiTheme="majorHAnsi" w:hAnsiTheme="majorHAnsi"/>
          <w:b/>
          <w:bCs/>
        </w:rPr>
        <w:t xml:space="preserve">1.1. Mzdové prostriedky  </w:t>
      </w:r>
      <w:r w:rsidR="007909DC" w:rsidRPr="00F42D7A">
        <w:rPr>
          <w:rFonts w:asciiTheme="majorHAnsi" w:hAnsiTheme="majorHAnsi"/>
          <w:b/>
          <w:bCs/>
        </w:rPr>
        <w:t xml:space="preserve">- </w:t>
      </w:r>
      <w:r w:rsidR="004E075C">
        <w:rPr>
          <w:rFonts w:asciiTheme="majorHAnsi" w:hAnsiTheme="majorHAnsi"/>
          <w:b/>
        </w:rPr>
        <w:t>16 774 399</w:t>
      </w:r>
      <w:r w:rsidR="007909DC" w:rsidRPr="00F42D7A">
        <w:rPr>
          <w:rFonts w:asciiTheme="majorHAnsi" w:hAnsiTheme="majorHAnsi"/>
          <w:b/>
        </w:rPr>
        <w:t xml:space="preserve"> € </w:t>
      </w:r>
      <w:r w:rsidRPr="00F42D7A">
        <w:rPr>
          <w:rFonts w:asciiTheme="majorHAnsi" w:hAnsiTheme="majorHAnsi"/>
          <w:b/>
          <w:bCs/>
        </w:rPr>
        <w:t>a</w:t>
      </w:r>
      <w:r w:rsidR="007909DC" w:rsidRPr="00F42D7A">
        <w:rPr>
          <w:rFonts w:asciiTheme="majorHAnsi" w:hAnsiTheme="majorHAnsi"/>
          <w:b/>
          <w:bCs/>
        </w:rPr>
        <w:t xml:space="preserve"> </w:t>
      </w:r>
      <w:r w:rsidRPr="00F42D7A">
        <w:rPr>
          <w:rFonts w:asciiTheme="majorHAnsi" w:hAnsiTheme="majorHAnsi"/>
          <w:b/>
          <w:bCs/>
        </w:rPr>
        <w:t xml:space="preserve">odvody na zákonné </w:t>
      </w:r>
      <w:r w:rsidR="007909DC" w:rsidRPr="00F42D7A">
        <w:rPr>
          <w:rFonts w:asciiTheme="majorHAnsi" w:hAnsiTheme="majorHAnsi"/>
          <w:b/>
          <w:bCs/>
        </w:rPr>
        <w:t xml:space="preserve">     </w:t>
      </w:r>
      <w:r w:rsidRPr="00F42D7A">
        <w:rPr>
          <w:rFonts w:asciiTheme="majorHAnsi" w:hAnsiTheme="majorHAnsi"/>
          <w:b/>
          <w:bCs/>
        </w:rPr>
        <w:t>poistné</w:t>
      </w:r>
      <w:r w:rsidR="007909DC" w:rsidRPr="00F42D7A">
        <w:rPr>
          <w:rFonts w:asciiTheme="majorHAnsi" w:hAnsiTheme="majorHAnsi"/>
          <w:b/>
        </w:rPr>
        <w:t xml:space="preserve"> </w:t>
      </w:r>
      <w:r w:rsidR="004E075C">
        <w:rPr>
          <w:rFonts w:asciiTheme="majorHAnsi" w:hAnsiTheme="majorHAnsi"/>
          <w:b/>
        </w:rPr>
        <w:t> 5 904 589</w:t>
      </w:r>
      <w:r w:rsidRPr="00F42D7A">
        <w:rPr>
          <w:rFonts w:asciiTheme="majorHAnsi" w:hAnsiTheme="majorHAnsi"/>
          <w:b/>
        </w:rPr>
        <w:t> €</w:t>
      </w:r>
    </w:p>
    <w:p w:rsidR="00ED1E53" w:rsidRPr="00F42D7A" w:rsidRDefault="00ED1E53" w:rsidP="00ED1E53">
      <w:pPr>
        <w:numPr>
          <w:ilvl w:val="12"/>
          <w:numId w:val="0"/>
        </w:numPr>
        <w:ind w:left="540" w:hanging="540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12"/>
          <w:numId w:val="0"/>
        </w:numPr>
        <w:ind w:left="540" w:hanging="18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ab/>
        <w:t xml:space="preserve">Dotácia na </w:t>
      </w:r>
      <w:r w:rsidR="006D161A">
        <w:rPr>
          <w:rFonts w:asciiTheme="majorHAnsi" w:hAnsiTheme="majorHAnsi"/>
        </w:rPr>
        <w:t xml:space="preserve">“výkonové” </w:t>
      </w:r>
      <w:r w:rsidRPr="00F42D7A">
        <w:rPr>
          <w:rFonts w:asciiTheme="majorHAnsi" w:hAnsiTheme="majorHAnsi"/>
        </w:rPr>
        <w:t xml:space="preserve">MP </w:t>
      </w:r>
      <w:r w:rsidRPr="00D35D47">
        <w:rPr>
          <w:rFonts w:asciiTheme="majorHAnsi" w:hAnsiTheme="majorHAnsi"/>
          <w:u w:val="single"/>
        </w:rPr>
        <w:t>bez účelovo určených MP z MŠVV a Š SR</w:t>
      </w:r>
      <w:r w:rsidR="00143688">
        <w:rPr>
          <w:rFonts w:asciiTheme="majorHAnsi" w:hAnsiTheme="majorHAnsi"/>
          <w:u w:val="single"/>
        </w:rPr>
        <w:t xml:space="preserve"> a bez valorizácie</w:t>
      </w:r>
      <w:r w:rsidRPr="00F42D7A">
        <w:rPr>
          <w:rFonts w:asciiTheme="majorHAnsi" w:hAnsiTheme="majorHAnsi"/>
        </w:rPr>
        <w:t xml:space="preserve"> predstavuje </w:t>
      </w:r>
      <w:r w:rsidR="00143688">
        <w:rPr>
          <w:rFonts w:asciiTheme="majorHAnsi" w:hAnsiTheme="majorHAnsi"/>
        </w:rPr>
        <w:t>16 449 071</w:t>
      </w:r>
      <w:r w:rsidRPr="00F42D7A">
        <w:rPr>
          <w:rFonts w:asciiTheme="majorHAnsi" w:hAnsiTheme="majorHAnsi"/>
        </w:rPr>
        <w:t xml:space="preserve"> €, čo je </w:t>
      </w:r>
      <w:r w:rsidR="00143688">
        <w:rPr>
          <w:rFonts w:asciiTheme="majorHAnsi" w:hAnsiTheme="majorHAnsi"/>
        </w:rPr>
        <w:t>nárast</w:t>
      </w:r>
      <w:r w:rsidR="006D161A">
        <w:rPr>
          <w:rFonts w:asciiTheme="majorHAnsi" w:hAnsiTheme="majorHAnsi"/>
        </w:rPr>
        <w:t xml:space="preserve"> o 11 711€</w:t>
      </w:r>
      <w:r w:rsidRPr="00F42D7A">
        <w:rPr>
          <w:rFonts w:asciiTheme="majorHAnsi" w:hAnsiTheme="majorHAnsi"/>
        </w:rPr>
        <w:t xml:space="preserve"> (v ďalšom t</w:t>
      </w:r>
      <w:r w:rsidR="006D161A">
        <w:rPr>
          <w:rFonts w:asciiTheme="majorHAnsi" w:hAnsiTheme="majorHAnsi"/>
        </w:rPr>
        <w:t>exte používané ako index nárastu</w:t>
      </w:r>
      <w:r w:rsidRPr="00F42D7A">
        <w:rPr>
          <w:rFonts w:asciiTheme="majorHAnsi" w:hAnsiTheme="majorHAnsi"/>
        </w:rPr>
        <w:t xml:space="preserve"> MP </w:t>
      </w:r>
      <w:r w:rsidR="006D161A">
        <w:rPr>
          <w:rFonts w:asciiTheme="majorHAnsi" w:hAnsiTheme="majorHAnsi"/>
        </w:rPr>
        <w:t>1,0007122</w:t>
      </w:r>
      <w:r w:rsidRPr="00F42D7A">
        <w:rPr>
          <w:rFonts w:asciiTheme="majorHAnsi" w:hAnsiTheme="majorHAnsi"/>
        </w:rPr>
        <w:t>).</w:t>
      </w:r>
    </w:p>
    <w:p w:rsidR="00ED1E53" w:rsidRPr="00F42D7A" w:rsidRDefault="00ED1E53" w:rsidP="00ED1E53">
      <w:pPr>
        <w:numPr>
          <w:ilvl w:val="12"/>
          <w:numId w:val="0"/>
        </w:numPr>
        <w:ind w:left="540" w:hanging="540"/>
        <w:jc w:val="both"/>
        <w:rPr>
          <w:rFonts w:asciiTheme="majorHAnsi" w:hAnsiTheme="majorHAnsi"/>
          <w:bCs/>
        </w:rPr>
      </w:pPr>
    </w:p>
    <w:p w:rsidR="00ED1E53" w:rsidRPr="00F42D7A" w:rsidRDefault="007909DC" w:rsidP="00637A11">
      <w:pPr>
        <w:numPr>
          <w:ilvl w:val="0"/>
          <w:numId w:val="21"/>
        </w:numPr>
        <w:tabs>
          <w:tab w:val="clear" w:pos="720"/>
          <w:tab w:val="num" w:pos="-284"/>
        </w:tabs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P</w:t>
      </w:r>
      <w:r w:rsidR="00ED1E53" w:rsidRPr="00F42D7A">
        <w:rPr>
          <w:rFonts w:asciiTheme="majorHAnsi" w:hAnsiTheme="majorHAnsi"/>
        </w:rPr>
        <w:t xml:space="preserve">re realizáciu výpočtu dotácie na MP pre jednotlivé súčasti STU </w:t>
      </w:r>
      <w:r w:rsidR="00DF254E">
        <w:rPr>
          <w:rFonts w:asciiTheme="majorHAnsi" w:hAnsiTheme="majorHAnsi"/>
        </w:rPr>
        <w:t xml:space="preserve">sa </w:t>
      </w:r>
      <w:r w:rsidR="00ED1E53" w:rsidRPr="00F42D7A">
        <w:rPr>
          <w:rFonts w:asciiTheme="majorHAnsi" w:hAnsiTheme="majorHAnsi"/>
        </w:rPr>
        <w:t>vyčlenili:</w:t>
      </w:r>
    </w:p>
    <w:p w:rsidR="00ED1E53" w:rsidRPr="00F42D7A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Objem MP úč</w:t>
      </w:r>
      <w:r w:rsidR="009C4A82">
        <w:rPr>
          <w:rFonts w:asciiTheme="majorHAnsi" w:hAnsiTheme="majorHAnsi"/>
        </w:rPr>
        <w:t xml:space="preserve">elovo určených z MŠVV a Š SR vo </w:t>
      </w:r>
      <w:r w:rsidRPr="00F42D7A">
        <w:rPr>
          <w:rFonts w:asciiTheme="majorHAnsi" w:hAnsiTheme="majorHAnsi"/>
        </w:rPr>
        <w:t>výške 6 </w:t>
      </w:r>
      <w:r w:rsidR="009C4A82">
        <w:rPr>
          <w:rFonts w:asciiTheme="majorHAnsi" w:hAnsiTheme="majorHAnsi"/>
        </w:rPr>
        <w:t>273 € (SvF Observatórium</w:t>
      </w:r>
      <w:r w:rsidRPr="00F42D7A">
        <w:rPr>
          <w:rFonts w:asciiTheme="majorHAnsi" w:hAnsiTheme="majorHAnsi"/>
        </w:rPr>
        <w:t>).</w:t>
      </w:r>
    </w:p>
    <w:p w:rsidR="00ED1E53" w:rsidRPr="00F42D7A" w:rsidRDefault="00ED1E53" w:rsidP="00ED1E53">
      <w:pPr>
        <w:ind w:left="92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Objem MP účelovo určených na </w:t>
      </w:r>
      <w:r w:rsidR="006D161A">
        <w:rPr>
          <w:rFonts w:asciiTheme="majorHAnsi" w:hAnsiTheme="majorHAnsi"/>
        </w:rPr>
        <w:t>zvýšenie platov vo výške 319 055</w:t>
      </w:r>
      <w:r w:rsidRPr="00F42D7A">
        <w:rPr>
          <w:rFonts w:asciiTheme="majorHAnsi" w:hAnsiTheme="majorHAnsi"/>
        </w:rPr>
        <w:t xml:space="preserve"> €</w:t>
      </w:r>
      <w:r w:rsidR="006D161A">
        <w:rPr>
          <w:rFonts w:asciiTheme="majorHAnsi" w:hAnsiTheme="majorHAnsi"/>
        </w:rPr>
        <w:t xml:space="preserve"> a odvodov vo výške 112 307</w:t>
      </w:r>
      <w:r w:rsidR="00FA3C66" w:rsidRPr="00F42D7A">
        <w:rPr>
          <w:rFonts w:asciiTheme="majorHAnsi" w:hAnsiTheme="majorHAnsi"/>
        </w:rPr>
        <w:t xml:space="preserve"> €</w:t>
      </w:r>
      <w:r w:rsidR="006D161A">
        <w:rPr>
          <w:rFonts w:asciiTheme="majorHAnsi" w:hAnsiTheme="majorHAnsi"/>
        </w:rPr>
        <w:t xml:space="preserve"> (valorizácia  v dôsledku Nariadenia vlády SR č. 393/2014 Z. z., ktorým sa ustanovujú zvýšené stupnice platových taríf zamestnancov pri výkone vo verejnom záujme)</w:t>
      </w:r>
      <w:r w:rsidR="009C4A82">
        <w:rPr>
          <w:rFonts w:asciiTheme="majorHAnsi" w:hAnsiTheme="majorHAnsi"/>
        </w:rPr>
        <w:t>.</w:t>
      </w:r>
    </w:p>
    <w:p w:rsidR="00ED1E53" w:rsidRPr="00F42D7A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Objem účelových MP na tvorbu fondu rektora v</w:t>
      </w:r>
      <w:r w:rsidR="009F3E00">
        <w:rPr>
          <w:rFonts w:asciiTheme="majorHAnsi" w:hAnsiTheme="majorHAnsi"/>
        </w:rPr>
        <w:t>o výške 68 810</w:t>
      </w:r>
      <w:r w:rsidR="00AC2FB3">
        <w:rPr>
          <w:rFonts w:asciiTheme="majorHAnsi" w:hAnsiTheme="majorHAnsi"/>
        </w:rPr>
        <w:t xml:space="preserve"> € - FR určený </w:t>
      </w:r>
      <w:r w:rsidRPr="00F42D7A">
        <w:rPr>
          <w:rFonts w:asciiTheme="majorHAnsi" w:hAnsiTheme="majorHAnsi"/>
        </w:rPr>
        <w:t>na odmeňovanie zamestnancov STU za mimoriadne a osobitne významné práce pre STU a na ocenenie najlepších profesorov na STU. Výška predstavuje 0,41% celkového objemu MP v podpr</w:t>
      </w:r>
      <w:r w:rsidR="009F3E00">
        <w:rPr>
          <w:rFonts w:asciiTheme="majorHAnsi" w:hAnsiTheme="majorHAnsi"/>
        </w:rPr>
        <w:t>ograme 07711 a zodpovedá SD 2014 krát index nárastu</w:t>
      </w:r>
      <w:r w:rsidRPr="00F42D7A">
        <w:rPr>
          <w:rFonts w:asciiTheme="majorHAnsi" w:hAnsiTheme="majorHAnsi"/>
        </w:rPr>
        <w:t xml:space="preserve"> MP.</w:t>
      </w:r>
    </w:p>
    <w:p w:rsidR="00ED1E53" w:rsidRPr="00F42D7A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Objem MP na všetkých prevádzkových zamestnancov STU vo výške</w:t>
      </w:r>
      <w:r w:rsidR="00C378E7">
        <w:rPr>
          <w:rFonts w:asciiTheme="majorHAnsi" w:hAnsiTheme="majorHAnsi"/>
        </w:rPr>
        <w:t xml:space="preserve">                   </w:t>
      </w:r>
      <w:r w:rsidR="009F3E00">
        <w:rPr>
          <w:rFonts w:asciiTheme="majorHAnsi" w:hAnsiTheme="majorHAnsi"/>
        </w:rPr>
        <w:t>1 463 614</w:t>
      </w:r>
      <w:r w:rsidRPr="00F42D7A">
        <w:rPr>
          <w:rFonts w:asciiTheme="majorHAnsi" w:hAnsiTheme="majorHAnsi"/>
        </w:rPr>
        <w:t xml:space="preserve"> €. Tento </w:t>
      </w:r>
      <w:r w:rsidR="009F3E00">
        <w:rPr>
          <w:rFonts w:asciiTheme="majorHAnsi" w:hAnsiTheme="majorHAnsi"/>
        </w:rPr>
        <w:t>objem sa určil na úrovni SD 2014</w:t>
      </w:r>
      <w:r w:rsidRPr="00F42D7A">
        <w:rPr>
          <w:rFonts w:asciiTheme="majorHAnsi" w:hAnsiTheme="majorHAnsi"/>
        </w:rPr>
        <w:t xml:space="preserve"> krát index </w:t>
      </w:r>
      <w:r w:rsidR="009F3E00">
        <w:rPr>
          <w:rFonts w:asciiTheme="majorHAnsi" w:hAnsiTheme="majorHAnsi"/>
        </w:rPr>
        <w:t>nárastu</w:t>
      </w:r>
      <w:r w:rsidRPr="00F42D7A">
        <w:rPr>
          <w:rFonts w:asciiTheme="majorHAnsi" w:hAnsiTheme="majorHAnsi"/>
        </w:rPr>
        <w:t xml:space="preserve"> MP.</w:t>
      </w:r>
    </w:p>
    <w:p w:rsidR="00ED1E53" w:rsidRDefault="00ED1E53" w:rsidP="00C02B6F">
      <w:pPr>
        <w:ind w:left="993" w:hanging="66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Pre jednotlivé súčasti sa tieto MP rozdelili nasledovne:</w:t>
      </w:r>
      <w:r w:rsidR="009F3E00">
        <w:rPr>
          <w:rFonts w:asciiTheme="majorHAnsi" w:hAnsiTheme="majorHAnsi"/>
        </w:rPr>
        <w:t xml:space="preserve"> </w:t>
      </w:r>
    </w:p>
    <w:p w:rsidR="009F3E00" w:rsidRPr="00F42D7A" w:rsidRDefault="009F3E00" w:rsidP="00C02B6F">
      <w:pPr>
        <w:ind w:left="993" w:hanging="66"/>
        <w:jc w:val="both"/>
        <w:rPr>
          <w:rFonts w:asciiTheme="majorHAnsi" w:hAnsiTheme="majorHAnsi"/>
        </w:rPr>
      </w:pPr>
    </w:p>
    <w:p w:rsidR="00ED1E53" w:rsidRPr="00F42D7A" w:rsidRDefault="009F3E00" w:rsidP="00ED1E53">
      <w:pPr>
        <w:ind w:left="1260" w:hanging="3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D1E53" w:rsidRPr="00F42D7A">
        <w:rPr>
          <w:rFonts w:asciiTheme="majorHAnsi" w:hAnsiTheme="majorHAnsi"/>
        </w:rPr>
        <w:t>a)</w:t>
      </w:r>
      <w:r w:rsidR="00D73E5C">
        <w:rPr>
          <w:rFonts w:asciiTheme="majorHAnsi" w:hAnsiTheme="majorHAnsi"/>
        </w:rPr>
        <w:t xml:space="preserve"> 1 201 582</w:t>
      </w:r>
      <w:r w:rsidR="00ED1E53" w:rsidRPr="00F42D7A">
        <w:rPr>
          <w:rFonts w:asciiTheme="majorHAnsi" w:hAnsiTheme="majorHAnsi"/>
        </w:rPr>
        <w:t> € medzi fakulty podľa podielu na dotácii vyčísľovanej pre prevádzkových zamestnancov v predchádzaj</w:t>
      </w:r>
      <w:r w:rsidR="00D73E5C">
        <w:rPr>
          <w:rFonts w:asciiTheme="majorHAnsi" w:hAnsiTheme="majorHAnsi"/>
        </w:rPr>
        <w:t>úcich rokoch - na úrovni SD 2014 krát index nárastu</w:t>
      </w:r>
      <w:r w:rsidR="00ED1E53" w:rsidRPr="00F42D7A">
        <w:rPr>
          <w:rFonts w:asciiTheme="majorHAnsi" w:hAnsiTheme="majorHAnsi"/>
        </w:rPr>
        <w:t xml:space="preserve"> MP;</w:t>
      </w:r>
    </w:p>
    <w:p w:rsidR="00ED1E53" w:rsidRPr="00F42D7A" w:rsidRDefault="009F3E00" w:rsidP="00ED1E53">
      <w:pPr>
        <w:ind w:left="1260" w:hanging="3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73E5C">
        <w:rPr>
          <w:rFonts w:asciiTheme="majorHAnsi" w:hAnsiTheme="majorHAnsi"/>
        </w:rPr>
        <w:t>b) 262 031</w:t>
      </w:r>
      <w:r w:rsidR="00ED1E53" w:rsidRPr="00F42D7A">
        <w:rPr>
          <w:rFonts w:asciiTheme="majorHAnsi" w:hAnsiTheme="majorHAnsi"/>
        </w:rPr>
        <w:t> € pre celouniverzitn</w:t>
      </w:r>
      <w:r w:rsidR="00D73E5C">
        <w:rPr>
          <w:rFonts w:asciiTheme="majorHAnsi" w:hAnsiTheme="majorHAnsi"/>
        </w:rPr>
        <w:t>é pracoviská - na úrovni SD 2014 krát index nárastu</w:t>
      </w:r>
      <w:r w:rsidR="00ED1E53" w:rsidRPr="00F42D7A">
        <w:rPr>
          <w:rFonts w:asciiTheme="majorHAnsi" w:hAnsiTheme="majorHAnsi"/>
        </w:rPr>
        <w:t xml:space="preserve"> MP.</w:t>
      </w:r>
    </w:p>
    <w:p w:rsidR="00ED1E53" w:rsidRPr="00F42D7A" w:rsidRDefault="00ED1E53" w:rsidP="00ED1E53">
      <w:pPr>
        <w:ind w:left="1260" w:hanging="333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Objem MP pre administratívnych zamestnancov fakúlt (dekanáty a administratívni zamestnanci na pracoviskách fa</w:t>
      </w:r>
      <w:r w:rsidR="00D73E5C">
        <w:rPr>
          <w:rFonts w:asciiTheme="majorHAnsi" w:hAnsiTheme="majorHAnsi"/>
        </w:rPr>
        <w:t>kúlt) sa určil na úrovni SD 2014</w:t>
      </w:r>
      <w:r w:rsidRPr="00F42D7A">
        <w:rPr>
          <w:rFonts w:asciiTheme="majorHAnsi" w:hAnsiTheme="majorHAnsi"/>
        </w:rPr>
        <w:t xml:space="preserve"> krát index </w:t>
      </w:r>
      <w:r w:rsidR="005F4749">
        <w:rPr>
          <w:rFonts w:asciiTheme="majorHAnsi" w:hAnsiTheme="majorHAnsi"/>
        </w:rPr>
        <w:t>nárastu</w:t>
      </w:r>
      <w:r w:rsidRPr="00F42D7A">
        <w:rPr>
          <w:rFonts w:asciiTheme="majorHAnsi" w:hAnsiTheme="majorHAnsi"/>
        </w:rPr>
        <w:t xml:space="preserve"> MP. Takto vyč</w:t>
      </w:r>
      <w:r w:rsidR="00D73E5C">
        <w:rPr>
          <w:rFonts w:asciiTheme="majorHAnsi" w:hAnsiTheme="majorHAnsi"/>
        </w:rPr>
        <w:t>íslený objem MP vo výške 990 988</w:t>
      </w:r>
      <w:r w:rsidRPr="00F42D7A">
        <w:rPr>
          <w:rFonts w:asciiTheme="majorHAnsi" w:hAnsiTheme="majorHAnsi"/>
        </w:rPr>
        <w:t> € sa zarátal do základne na delenie MP podľa bodu (7).</w:t>
      </w:r>
    </w:p>
    <w:p w:rsidR="00ED1E53" w:rsidRPr="00F42D7A" w:rsidRDefault="00ED1E53" w:rsidP="00ED1E53">
      <w:pPr>
        <w:ind w:left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lastRenderedPageBreak/>
        <w:t xml:space="preserve">Objem MP pre administratívnych a odborných zamestnancov </w:t>
      </w:r>
      <w:r w:rsidR="007909DC" w:rsidRPr="00F42D7A">
        <w:rPr>
          <w:rFonts w:asciiTheme="majorHAnsi" w:hAnsiTheme="majorHAnsi"/>
        </w:rPr>
        <w:t>centrálne financovaných súčastí</w:t>
      </w:r>
      <w:r w:rsidRPr="00F42D7A">
        <w:rPr>
          <w:rFonts w:asciiTheme="majorHAnsi" w:hAnsiTheme="majorHAnsi"/>
        </w:rPr>
        <w:t xml:space="preserve"> </w:t>
      </w:r>
      <w:r w:rsidR="0055280B">
        <w:rPr>
          <w:rFonts w:asciiTheme="majorHAnsi" w:hAnsiTheme="majorHAnsi"/>
        </w:rPr>
        <w:t xml:space="preserve">sa určil na úrovni SD 2014 krát index </w:t>
      </w:r>
      <w:r w:rsidR="005F4749">
        <w:rPr>
          <w:rFonts w:asciiTheme="majorHAnsi" w:hAnsiTheme="majorHAnsi"/>
        </w:rPr>
        <w:t>nárastu</w:t>
      </w:r>
      <w:r w:rsidRPr="00F42D7A">
        <w:rPr>
          <w:rFonts w:asciiTheme="majorHAnsi" w:hAnsiTheme="majorHAnsi"/>
        </w:rPr>
        <w:t xml:space="preserve"> MP. Celkovo objem MP podľ</w:t>
      </w:r>
      <w:r w:rsidR="0055280B">
        <w:rPr>
          <w:rFonts w:asciiTheme="majorHAnsi" w:hAnsiTheme="majorHAnsi"/>
        </w:rPr>
        <w:t>a tohto bodu predstavuje 788 748</w:t>
      </w:r>
      <w:r w:rsidRPr="00F42D7A">
        <w:rPr>
          <w:rFonts w:asciiTheme="majorHAnsi" w:hAnsiTheme="majorHAnsi"/>
        </w:rPr>
        <w:t xml:space="preserve"> €. </w:t>
      </w:r>
    </w:p>
    <w:p w:rsidR="00ED1E53" w:rsidRPr="00F42D7A" w:rsidRDefault="00ED1E53" w:rsidP="00ED1E53">
      <w:pPr>
        <w:jc w:val="both"/>
        <w:rPr>
          <w:rFonts w:asciiTheme="majorHAnsi" w:hAnsiTheme="majorHAnsi"/>
        </w:rPr>
      </w:pPr>
    </w:p>
    <w:p w:rsidR="00ED1E53" w:rsidRPr="00F42D7A" w:rsidRDefault="00111A16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MP vo výške 96 653 </w:t>
      </w:r>
      <w:r w:rsidR="00ED1E53" w:rsidRPr="00F42D7A">
        <w:rPr>
          <w:rFonts w:asciiTheme="majorHAnsi" w:hAnsiTheme="majorHAnsi"/>
        </w:rPr>
        <w:t xml:space="preserve">€ – účelovo určené </w:t>
      </w:r>
      <w:r w:rsidR="007909DC" w:rsidRPr="00F42D7A">
        <w:rPr>
          <w:rFonts w:asciiTheme="majorHAnsi" w:hAnsiTheme="majorHAnsi"/>
        </w:rPr>
        <w:t xml:space="preserve"> nasledovne:</w:t>
      </w:r>
    </w:p>
    <w:p w:rsidR="00ED1E53" w:rsidRPr="00F42D7A" w:rsidRDefault="00ED1E53" w:rsidP="0055280B">
      <w:pPr>
        <w:ind w:left="1134" w:right="-205" w:hanging="234"/>
        <w:rPr>
          <w:rFonts w:asciiTheme="majorHAnsi" w:hAnsiTheme="majorHAnsi"/>
        </w:rPr>
      </w:pPr>
      <w:r w:rsidRPr="00F42D7A">
        <w:rPr>
          <w:rFonts w:asciiTheme="majorHAnsi" w:hAnsiTheme="majorHAnsi"/>
        </w:rPr>
        <w:t>-</w:t>
      </w:r>
      <w:r w:rsidRPr="00F42D7A">
        <w:rPr>
          <w:rFonts w:asciiTheme="majorHAnsi" w:hAnsiTheme="majorHAnsi"/>
        </w:rPr>
        <w:tab/>
        <w:t xml:space="preserve">Integrátori AIS </w:t>
      </w:r>
      <w:r w:rsidR="0055280B">
        <w:rPr>
          <w:rFonts w:asciiTheme="majorHAnsi" w:hAnsiTheme="majorHAnsi"/>
        </w:rPr>
        <w:t xml:space="preserve">+ SIVVP </w:t>
      </w:r>
      <w:r w:rsidR="001866BB">
        <w:rPr>
          <w:rFonts w:asciiTheme="majorHAnsi" w:hAnsiTheme="majorHAnsi"/>
        </w:rPr>
        <w:t>na fakultách a CVT</w:t>
      </w:r>
      <w:r w:rsidR="0055280B">
        <w:rPr>
          <w:rFonts w:asciiTheme="majorHAnsi" w:hAnsiTheme="majorHAnsi"/>
        </w:rPr>
        <w:t>, v tom: SvF 11 56</w:t>
      </w:r>
      <w:r w:rsidRPr="00F42D7A">
        <w:rPr>
          <w:rFonts w:asciiTheme="majorHAnsi" w:hAnsiTheme="majorHAnsi"/>
        </w:rPr>
        <w:t xml:space="preserve">8 €, </w:t>
      </w:r>
      <w:r w:rsidR="001866BB">
        <w:rPr>
          <w:rFonts w:asciiTheme="majorHAnsi" w:hAnsiTheme="majorHAnsi"/>
        </w:rPr>
        <w:t>FEI 11 568 €, MTF 11 568 €, FIIT 11 56</w:t>
      </w:r>
      <w:r w:rsidRPr="00F42D7A">
        <w:rPr>
          <w:rFonts w:asciiTheme="majorHAnsi" w:hAnsiTheme="majorHAnsi"/>
        </w:rPr>
        <w:t>8 €, CVT 50 381 €.</w:t>
      </w:r>
    </w:p>
    <w:p w:rsidR="00ED1E53" w:rsidRPr="00F42D7A" w:rsidRDefault="00ED1E53" w:rsidP="00ED1E53">
      <w:pPr>
        <w:ind w:firstLine="709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MP znížené o MP podľa ods. (6) písm. a), b), c),</w:t>
      </w:r>
      <w:r w:rsidR="00CB1B05" w:rsidRPr="00F42D7A">
        <w:rPr>
          <w:rFonts w:asciiTheme="majorHAnsi" w:hAnsiTheme="majorHAnsi"/>
        </w:rPr>
        <w:t>d)</w:t>
      </w:r>
      <w:r w:rsidRPr="00F42D7A">
        <w:rPr>
          <w:rFonts w:asciiTheme="majorHAnsi" w:hAnsiTheme="majorHAnsi"/>
        </w:rPr>
        <w:t>, f)</w:t>
      </w:r>
      <w:r w:rsidR="00CB1B05" w:rsidRPr="00F42D7A">
        <w:rPr>
          <w:rFonts w:asciiTheme="majorHAnsi" w:hAnsiTheme="majorHAnsi"/>
        </w:rPr>
        <w:t>,g)</w:t>
      </w:r>
      <w:r w:rsidR="005E487F">
        <w:rPr>
          <w:rFonts w:asciiTheme="majorHAnsi" w:hAnsiTheme="majorHAnsi"/>
        </w:rPr>
        <w:t xml:space="preserve"> predstavujú</w:t>
      </w:r>
      <w:r w:rsidRPr="00F42D7A">
        <w:rPr>
          <w:rFonts w:asciiTheme="majorHAnsi" w:hAnsiTheme="majorHAnsi"/>
        </w:rPr>
        <w:t xml:space="preserve"> </w:t>
      </w:r>
      <w:r w:rsidR="005E487F">
        <w:rPr>
          <w:rFonts w:asciiTheme="majorHAnsi" w:hAnsiTheme="majorHAnsi"/>
        </w:rPr>
        <w:t xml:space="preserve">výkonové </w:t>
      </w:r>
      <w:r w:rsidRPr="00F42D7A">
        <w:rPr>
          <w:rFonts w:asciiTheme="majorHAnsi" w:hAnsiTheme="majorHAnsi"/>
        </w:rPr>
        <w:t xml:space="preserve">MP na pedagogických zamestnancov, administratívnych a odborných zamestnancov na fakultách a UM </w:t>
      </w:r>
      <w:r w:rsidR="005E487F">
        <w:rPr>
          <w:rFonts w:asciiTheme="majorHAnsi" w:hAnsiTheme="majorHAnsi"/>
        </w:rPr>
        <w:t>a</w:t>
      </w:r>
      <w:r w:rsidRPr="00F42D7A">
        <w:rPr>
          <w:rFonts w:asciiTheme="majorHAnsi" w:hAnsiTheme="majorHAnsi"/>
        </w:rPr>
        <w:t xml:space="preserve"> rozpočítali </w:t>
      </w:r>
      <w:r w:rsidR="005E487F">
        <w:rPr>
          <w:rFonts w:asciiTheme="majorHAnsi" w:hAnsiTheme="majorHAnsi"/>
        </w:rPr>
        <w:t>sa</w:t>
      </w:r>
      <w:r w:rsidRPr="00F42D7A">
        <w:rPr>
          <w:rFonts w:asciiTheme="majorHAnsi" w:hAnsiTheme="majorHAnsi"/>
        </w:rPr>
        <w:t xml:space="preserve"> medzi fakulty a UM normatívnym spôsobom v závislosti od ich výkonu, pričom:</w:t>
      </w:r>
    </w:p>
    <w:p w:rsidR="00ED1E53" w:rsidRPr="00F42D7A" w:rsidRDefault="00ED1E53" w:rsidP="00ED1E53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-</w:t>
      </w:r>
      <w:r w:rsidRPr="00F42D7A">
        <w:rPr>
          <w:rFonts w:asciiTheme="majorHAnsi" w:hAnsiTheme="majorHAnsi"/>
        </w:rPr>
        <w:tab/>
        <w:t xml:space="preserve">85 % sa rozdelilo podľa výkonu vo vzdelávaní </w:t>
      </w:r>
    </w:p>
    <w:p w:rsidR="00ED1E53" w:rsidRPr="00F42D7A" w:rsidRDefault="00ED1E53" w:rsidP="00ED1E53">
      <w:pPr>
        <w:tabs>
          <w:tab w:val="num" w:pos="567"/>
        </w:tabs>
        <w:ind w:left="720" w:hanging="72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ab/>
        <w:t>- </w:t>
      </w:r>
      <w:r w:rsidR="00CB1B05" w:rsidRPr="00F42D7A">
        <w:rPr>
          <w:rFonts w:asciiTheme="majorHAnsi" w:hAnsiTheme="majorHAnsi"/>
        </w:rPr>
        <w:t>14,25</w:t>
      </w:r>
      <w:r w:rsidRPr="00F42D7A">
        <w:rPr>
          <w:rFonts w:asciiTheme="majorHAnsi" w:hAnsiTheme="majorHAnsi"/>
        </w:rPr>
        <w:t xml:space="preserve"> % sa rozdelilo podľa podielu súčasti na publikačnej činnosti </w:t>
      </w:r>
      <w:r w:rsidR="00CB1B05" w:rsidRPr="00F42D7A">
        <w:rPr>
          <w:rFonts w:asciiTheme="majorHAnsi" w:hAnsiTheme="majorHAnsi"/>
        </w:rPr>
        <w:t xml:space="preserve">a 0,75% podielu súčasti na umeleckej činnosti </w:t>
      </w:r>
      <w:r w:rsidRPr="00F42D7A">
        <w:rPr>
          <w:rFonts w:asciiTheme="majorHAnsi" w:hAnsiTheme="majorHAnsi"/>
        </w:rPr>
        <w:t>určeného podľ</w:t>
      </w:r>
      <w:r w:rsidR="001A75CF">
        <w:rPr>
          <w:rFonts w:asciiTheme="majorHAnsi" w:hAnsiTheme="majorHAnsi"/>
        </w:rPr>
        <w:t>a odseku (14</w:t>
      </w:r>
      <w:r w:rsidR="00AD12B6" w:rsidRPr="00F42D7A">
        <w:rPr>
          <w:rFonts w:asciiTheme="majorHAnsi" w:hAnsiTheme="majorHAnsi"/>
        </w:rPr>
        <w:t>) Metodiky MŠVV</w:t>
      </w:r>
      <w:r w:rsidR="005E487F">
        <w:rPr>
          <w:rFonts w:asciiTheme="majorHAnsi" w:hAnsiTheme="majorHAnsi"/>
        </w:rPr>
        <w:t xml:space="preserve"> a </w:t>
      </w:r>
      <w:r w:rsidR="00AD12B6" w:rsidRPr="00F42D7A">
        <w:rPr>
          <w:rFonts w:asciiTheme="majorHAnsi" w:hAnsiTheme="majorHAnsi"/>
        </w:rPr>
        <w:t>Š SR.</w:t>
      </w:r>
    </w:p>
    <w:p w:rsidR="00ED1E53" w:rsidRPr="00F42D7A" w:rsidRDefault="00ED1E53" w:rsidP="00ED1E53">
      <w:pPr>
        <w:spacing w:before="120" w:line="240" w:lineRule="atLeast"/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(8)</w:t>
      </w:r>
      <w:r w:rsidRPr="00F42D7A">
        <w:rPr>
          <w:rFonts w:asciiTheme="majorHAnsi" w:hAnsiTheme="majorHAnsi"/>
        </w:rPr>
        <w:tab/>
      </w:r>
      <w:r w:rsidRPr="00F42D7A">
        <w:rPr>
          <w:rFonts w:asciiTheme="majorHAnsi" w:hAnsiTheme="majorHAnsi"/>
          <w:u w:val="single"/>
        </w:rPr>
        <w:t>Pre určenie výkonu vo vzdelávaní</w:t>
      </w:r>
      <w:r w:rsidRPr="00F42D7A">
        <w:rPr>
          <w:rFonts w:asciiTheme="majorHAnsi" w:hAnsiTheme="majorHAnsi"/>
        </w:rPr>
        <w:t xml:space="preserve"> je ako výkonový parameter použitý prepočítaný po</w:t>
      </w:r>
      <w:r w:rsidR="00232EEF">
        <w:rPr>
          <w:rFonts w:asciiTheme="majorHAnsi" w:hAnsiTheme="majorHAnsi"/>
        </w:rPr>
        <w:t>čet študentov (PPŠ). Vychádza</w:t>
      </w:r>
      <w:r w:rsidRPr="00F42D7A">
        <w:rPr>
          <w:rFonts w:asciiTheme="majorHAnsi" w:hAnsiTheme="majorHAnsi"/>
        </w:rPr>
        <w:t xml:space="preserve"> z počtu študentov v akredi</w:t>
      </w:r>
      <w:r w:rsidR="00AC2FB3">
        <w:rPr>
          <w:rFonts w:asciiTheme="majorHAnsi" w:hAnsiTheme="majorHAnsi"/>
        </w:rPr>
        <w:t xml:space="preserve">tovaných študijných programoch </w:t>
      </w:r>
      <w:r w:rsidR="001A75CF">
        <w:rPr>
          <w:rFonts w:asciiTheme="majorHAnsi" w:hAnsiTheme="majorHAnsi"/>
        </w:rPr>
        <w:t xml:space="preserve">k 31.10.2013 </w:t>
      </w:r>
      <w:r w:rsidRPr="00F42D7A">
        <w:rPr>
          <w:rFonts w:asciiTheme="majorHAnsi" w:hAnsiTheme="majorHAnsi"/>
        </w:rPr>
        <w:t xml:space="preserve">podľa centrálneho registra študentov (CRŠ) </w:t>
      </w:r>
      <w:r w:rsidR="001A75CF">
        <w:rPr>
          <w:rFonts w:asciiTheme="majorHAnsi" w:hAnsiTheme="majorHAnsi"/>
        </w:rPr>
        <w:t>– Metodika MŠVV a Š SR odsek (19) – (21</w:t>
      </w:r>
      <w:r w:rsidRPr="00F42D7A">
        <w:rPr>
          <w:rFonts w:asciiTheme="majorHAnsi" w:hAnsiTheme="majorHAnsi"/>
        </w:rPr>
        <w:t>).</w:t>
      </w:r>
    </w:p>
    <w:p w:rsidR="00ED1E53" w:rsidRPr="00F42D7A" w:rsidRDefault="00ED1E53" w:rsidP="00ED1E53">
      <w:pPr>
        <w:spacing w:before="120" w:line="240" w:lineRule="atLeast"/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(9)</w:t>
      </w:r>
      <w:r w:rsidRPr="00F42D7A">
        <w:rPr>
          <w:rFonts w:asciiTheme="majorHAnsi" w:hAnsiTheme="majorHAnsi"/>
        </w:rPr>
        <w:tab/>
        <w:t>Pri vyčíslení výkonu vo vzdelávaní sa vychádza z PPŠ, koeficientu odboru (KO), koeficientu kvalifikačnej štruktúry (KKŠ)</w:t>
      </w:r>
      <w:r w:rsidR="0030352B">
        <w:rPr>
          <w:rFonts w:asciiTheme="majorHAnsi" w:hAnsiTheme="majorHAnsi"/>
        </w:rPr>
        <w:t xml:space="preserve"> určeného ako priemer evidenčných prepočítaných počtov za mesiace október až december 2013 podľa údajov        z registra zamestnancov VŠ pri zohľadnení zamestnancov len v pracovnom pomere </w:t>
      </w:r>
      <w:r w:rsidRPr="00F42D7A">
        <w:rPr>
          <w:rFonts w:asciiTheme="majorHAnsi" w:hAnsiTheme="majorHAnsi"/>
        </w:rPr>
        <w:t>, koeficientu začlenenia VŠ (KZ) koeficientu uplatneni</w:t>
      </w:r>
      <w:r w:rsidR="001A75CF">
        <w:rPr>
          <w:rFonts w:asciiTheme="majorHAnsi" w:hAnsiTheme="majorHAnsi"/>
        </w:rPr>
        <w:t>a absolventov VŠ v odbore (KAP) – Odseky (23) až (26) metodiky MŠVVŠ SR.</w:t>
      </w:r>
    </w:p>
    <w:p w:rsidR="00ED1E53" w:rsidRPr="00F42D7A" w:rsidRDefault="00ED1E53" w:rsidP="00ED1E53">
      <w:pPr>
        <w:jc w:val="both"/>
        <w:rPr>
          <w:rFonts w:asciiTheme="majorHAnsi" w:hAnsiTheme="majorHAnsi"/>
          <w:sz w:val="20"/>
          <w:szCs w:val="20"/>
        </w:rPr>
      </w:pPr>
      <w:bookmarkStart w:id="1" w:name="OLE_LINK1"/>
    </w:p>
    <w:p w:rsidR="00ED1E53" w:rsidRPr="00F42D7A" w:rsidRDefault="00ED1E53" w:rsidP="00ED1E53">
      <w:pPr>
        <w:numPr>
          <w:ilvl w:val="0"/>
          <w:numId w:val="16"/>
        </w:numPr>
        <w:tabs>
          <w:tab w:val="clear" w:pos="768"/>
          <w:tab w:val="num" w:pos="540"/>
        </w:tabs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  <w:i/>
          <w:sz w:val="20"/>
          <w:szCs w:val="20"/>
        </w:rPr>
        <w:t xml:space="preserve"> </w:t>
      </w:r>
      <w:r w:rsidRPr="00F42D7A">
        <w:rPr>
          <w:rFonts w:asciiTheme="majorHAnsi" w:hAnsiTheme="majorHAnsi"/>
          <w:b/>
        </w:rPr>
        <w:t>Výsledná dotácia</w:t>
      </w:r>
      <w:r w:rsidRPr="00F42D7A">
        <w:rPr>
          <w:rFonts w:asciiTheme="majorHAnsi" w:hAnsiTheme="majorHAnsi"/>
        </w:rPr>
        <w:t xml:space="preserve"> </w:t>
      </w:r>
      <w:r w:rsidRPr="00F42D7A">
        <w:rPr>
          <w:rFonts w:asciiTheme="majorHAnsi" w:hAnsiTheme="majorHAnsi"/>
          <w:b/>
        </w:rPr>
        <w:t>MP</w:t>
      </w:r>
    </w:p>
    <w:p w:rsidR="00ED1E53" w:rsidRPr="00F42D7A" w:rsidRDefault="00ED1E53" w:rsidP="00ED1E53">
      <w:pPr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ind w:left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Dotác</w:t>
      </w:r>
      <w:r w:rsidR="00AD12B6" w:rsidRPr="00F42D7A">
        <w:rPr>
          <w:rFonts w:asciiTheme="majorHAnsi" w:hAnsiTheme="majorHAnsi"/>
        </w:rPr>
        <w:t xml:space="preserve">ia MP vyčíslená podľa ods. (6) </w:t>
      </w:r>
      <w:r w:rsidR="00F26403">
        <w:rPr>
          <w:rFonts w:asciiTheme="majorHAnsi" w:hAnsiTheme="majorHAnsi"/>
        </w:rPr>
        <w:t>písm</w:t>
      </w:r>
      <w:r w:rsidR="00232EEF">
        <w:rPr>
          <w:rFonts w:asciiTheme="majorHAnsi" w:hAnsiTheme="majorHAnsi"/>
        </w:rPr>
        <w:t>.</w:t>
      </w:r>
      <w:r w:rsidR="00F26403">
        <w:rPr>
          <w:rFonts w:asciiTheme="majorHAnsi" w:hAnsiTheme="majorHAnsi"/>
        </w:rPr>
        <w:t xml:space="preserve"> d</w:t>
      </w:r>
      <w:r w:rsidR="0052223A" w:rsidRPr="00F42D7A">
        <w:rPr>
          <w:rFonts w:asciiTheme="majorHAnsi" w:hAnsiTheme="majorHAnsi"/>
        </w:rPr>
        <w:t>)</w:t>
      </w:r>
      <w:r w:rsidR="00F26403">
        <w:rPr>
          <w:rFonts w:asciiTheme="majorHAnsi" w:hAnsiTheme="majorHAnsi"/>
        </w:rPr>
        <w:t>, f)</w:t>
      </w:r>
      <w:r w:rsidR="0052223A" w:rsidRPr="00F42D7A">
        <w:rPr>
          <w:rFonts w:asciiTheme="majorHAnsi" w:hAnsiTheme="majorHAnsi"/>
        </w:rPr>
        <w:t xml:space="preserve"> </w:t>
      </w:r>
      <w:r w:rsidRPr="00F42D7A">
        <w:rPr>
          <w:rFonts w:asciiTheme="majorHAnsi" w:hAnsiTheme="majorHAnsi"/>
        </w:rPr>
        <w:t>a ods.</w:t>
      </w:r>
      <w:r w:rsidR="00232EEF">
        <w:rPr>
          <w:rFonts w:asciiTheme="majorHAnsi" w:hAnsiTheme="majorHAnsi"/>
        </w:rPr>
        <w:t xml:space="preserve"> (7) predstavuje tzv. Základnú </w:t>
      </w:r>
      <w:r w:rsidRPr="00F42D7A">
        <w:rPr>
          <w:rFonts w:asciiTheme="majorHAnsi" w:hAnsiTheme="majorHAnsi"/>
        </w:rPr>
        <w:t>výkonovú dotáciu. ZVD sa následne korigovala podľa pravidla „50/30/20“ ods.</w:t>
      </w:r>
      <w:r w:rsidR="00F26403">
        <w:rPr>
          <w:rFonts w:asciiTheme="majorHAnsi" w:hAnsiTheme="majorHAnsi"/>
        </w:rPr>
        <w:t xml:space="preserve"> </w:t>
      </w:r>
      <w:r w:rsidRPr="00F42D7A">
        <w:rPr>
          <w:rFonts w:asciiTheme="majorHAnsi" w:hAnsiTheme="majorHAnsi"/>
        </w:rPr>
        <w:t xml:space="preserve">(4).   </w:t>
      </w:r>
    </w:p>
    <w:p w:rsidR="00ED1E53" w:rsidRDefault="00ED1E53" w:rsidP="00ED1E53">
      <w:pPr>
        <w:ind w:left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K objemom dotácie jednotlivých súčastí po korekcii pravidlom „50/30/20“ sa následne pripočítali účelovo určené MP z MŠVV a Š SR (ods. (6) písm. a), </w:t>
      </w:r>
      <w:r w:rsidR="00AD12B6" w:rsidRPr="00F42D7A">
        <w:rPr>
          <w:rFonts w:asciiTheme="majorHAnsi" w:hAnsiTheme="majorHAnsi"/>
        </w:rPr>
        <w:t xml:space="preserve">b) a </w:t>
      </w:r>
      <w:r w:rsidRPr="00F42D7A">
        <w:rPr>
          <w:rFonts w:asciiTheme="majorHAnsi" w:hAnsiTheme="majorHAnsi"/>
        </w:rPr>
        <w:t xml:space="preserve">účelovo určené MP z úrovne STU – podľa odseku (6) písm. </w:t>
      </w:r>
      <w:r w:rsidR="0052223A" w:rsidRPr="00F42D7A">
        <w:rPr>
          <w:rFonts w:asciiTheme="majorHAnsi" w:hAnsiTheme="majorHAnsi"/>
        </w:rPr>
        <w:t>c</w:t>
      </w:r>
      <w:r w:rsidRPr="00F42D7A">
        <w:rPr>
          <w:rFonts w:asciiTheme="majorHAnsi" w:hAnsiTheme="majorHAnsi"/>
        </w:rPr>
        <w:t xml:space="preserve">), </w:t>
      </w:r>
      <w:r w:rsidR="0052223A" w:rsidRPr="00F42D7A">
        <w:rPr>
          <w:rFonts w:asciiTheme="majorHAnsi" w:hAnsiTheme="majorHAnsi"/>
        </w:rPr>
        <w:t>g</w:t>
      </w:r>
      <w:r w:rsidRPr="00F42D7A">
        <w:rPr>
          <w:rFonts w:asciiTheme="majorHAnsi" w:hAnsiTheme="majorHAnsi"/>
        </w:rPr>
        <w:t>).</w:t>
      </w:r>
    </w:p>
    <w:p w:rsidR="00A859B6" w:rsidRDefault="00A859B6" w:rsidP="00ED1E53">
      <w:pPr>
        <w:ind w:left="567"/>
        <w:jc w:val="both"/>
        <w:rPr>
          <w:rFonts w:asciiTheme="majorHAnsi" w:hAnsiTheme="majorHAnsi"/>
        </w:rPr>
      </w:pPr>
    </w:p>
    <w:p w:rsidR="00ED1E53" w:rsidRPr="00F42D7A" w:rsidRDefault="00ED1E53" w:rsidP="00ED1E53">
      <w:pPr>
        <w:numPr>
          <w:ilvl w:val="0"/>
          <w:numId w:val="16"/>
        </w:numPr>
        <w:tabs>
          <w:tab w:val="clear" w:pos="768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 xml:space="preserve">Dotácia na odvody na zákonné poistné vo výške </w:t>
      </w:r>
      <w:r w:rsidR="00FB180B">
        <w:rPr>
          <w:rFonts w:asciiTheme="majorHAnsi" w:hAnsiTheme="majorHAnsi"/>
        </w:rPr>
        <w:t>5 904 589</w:t>
      </w:r>
      <w:r w:rsidRPr="00F42D7A">
        <w:rPr>
          <w:rFonts w:asciiTheme="majorHAnsi" w:hAnsiTheme="majorHAnsi"/>
        </w:rPr>
        <w:t> € (35,2% MP) sa na súčasti rozdelila pomerne podľa objemu výslednej dotácie MP.</w:t>
      </w:r>
    </w:p>
    <w:p w:rsidR="00ED1E53" w:rsidRPr="00F42D7A" w:rsidRDefault="00ED1E53" w:rsidP="00ED1E53">
      <w:pPr>
        <w:jc w:val="both"/>
        <w:rPr>
          <w:rFonts w:asciiTheme="majorHAnsi" w:hAnsiTheme="majorHAnsi"/>
        </w:rPr>
      </w:pPr>
    </w:p>
    <w:bookmarkEnd w:id="1"/>
    <w:p w:rsidR="00D55C40" w:rsidRPr="000C0968" w:rsidRDefault="00D55C40" w:rsidP="00D55C40">
      <w:pPr>
        <w:pStyle w:val="Nadpis7"/>
        <w:ind w:left="180" w:firstLine="36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  <w:b/>
          <w:bCs/>
        </w:rPr>
        <w:t xml:space="preserve">1.2. Tovary a ďalšie služby </w:t>
      </w:r>
      <w:r w:rsidRPr="000C0968">
        <w:rPr>
          <w:rFonts w:asciiTheme="majorHAnsi" w:hAnsiTheme="majorHAnsi"/>
          <w:b/>
        </w:rPr>
        <w:t>5 269 712 €</w:t>
      </w:r>
    </w:p>
    <w:p w:rsidR="00D55C40" w:rsidRPr="000C0968" w:rsidRDefault="00D55C40" w:rsidP="00D55C40">
      <w:pPr>
        <w:rPr>
          <w:rFonts w:asciiTheme="majorHAnsi" w:hAnsiTheme="majorHAnsi"/>
          <w:b/>
          <w:bCs/>
        </w:rPr>
      </w:pPr>
    </w:p>
    <w:p w:rsidR="00D55C40" w:rsidRPr="000C0968" w:rsidRDefault="00D55C40" w:rsidP="00D55C40">
      <w:pPr>
        <w:ind w:left="54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V porovnaní s rokom 2014 je objem dotácie na tovary a služby (ďalej TaS) pridelený MŠVVaŠ SR nižší o 131 675  €, čo predstavuje pokles o 2,44 %.</w:t>
      </w:r>
    </w:p>
    <w:p w:rsidR="00D55C40" w:rsidRPr="000C0968" w:rsidRDefault="00D55C40" w:rsidP="00D55C40">
      <w:pPr>
        <w:ind w:left="54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numPr>
          <w:ilvl w:val="0"/>
          <w:numId w:val="16"/>
        </w:numPr>
        <w:tabs>
          <w:tab w:val="clear" w:pos="768"/>
        </w:tabs>
        <w:ind w:left="567" w:hanging="567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lastRenderedPageBreak/>
        <w:t>Pri delení pridelenej dotácie na TaS  pre jednotlivé súčasti sa vyčlenili:</w:t>
      </w:r>
    </w:p>
    <w:p w:rsidR="00D55C40" w:rsidRPr="000C0968" w:rsidRDefault="00D55C40" w:rsidP="00D55C40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špecifiká účelovo určené z  úrovne MŠVV a Š SR vo výške 60 240 €, v tom</w:t>
      </w:r>
    </w:p>
    <w:p w:rsidR="00D55C40" w:rsidRPr="000C0968" w:rsidRDefault="00D55C40" w:rsidP="00D55C40">
      <w:pPr>
        <w:pStyle w:val="Nadpis7"/>
        <w:ind w:left="90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SvF - Observatórium  5 975 €, SjF - zabezpečenie prevádzky pracoviska PSA Slovakia 44 065 €,  fond na podporu študentov so špecifickými potrebami 10 200 €,</w:t>
      </w:r>
    </w:p>
    <w:p w:rsidR="00D55C40" w:rsidRPr="000C0968" w:rsidRDefault="00D55C40" w:rsidP="00D55C40">
      <w:pPr>
        <w:ind w:left="54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na vybrané študijné odbory, ktorá bola  pre STU pridelená na rok  2015 vo výške 430 624 €. Medzi fakulty bol tento príspevok rozdelený podľa počtu </w:t>
      </w:r>
      <w:r w:rsidR="000F573A">
        <w:rPr>
          <w:rFonts w:asciiTheme="majorHAnsi" w:hAnsiTheme="majorHAnsi"/>
        </w:rPr>
        <w:t xml:space="preserve">študentov  </w:t>
      </w:r>
      <w:r w:rsidRPr="000C0968">
        <w:rPr>
          <w:rFonts w:asciiTheme="majorHAnsi" w:hAnsiTheme="majorHAnsi"/>
        </w:rPr>
        <w:t>vypočítaného MŠVVaŠ SR pre jednotlivé študijné odbory.</w:t>
      </w:r>
    </w:p>
    <w:p w:rsidR="00D55C40" w:rsidRPr="000C0968" w:rsidRDefault="00D55C40" w:rsidP="00D55C40">
      <w:pPr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vo výške 141 165 €, ktorú STU získala pri  výpočte dotácie na úrovni MŠVV a Š v závislosti od objemu grantov získaných zo zahraničia v rokoch  2012 a 2013  na projekty súvisiace so vzdelávaním alebo prevádzkou vysokých škôl – medzi súčasti sa rozdelila podľa objemu získaných grantov, </w:t>
      </w:r>
    </w:p>
    <w:p w:rsidR="00D55C40" w:rsidRPr="000C0968" w:rsidRDefault="00D55C40" w:rsidP="00D55C40">
      <w:pPr>
        <w:pStyle w:val="Odsekzoznamu"/>
        <w:rPr>
          <w:rFonts w:asciiTheme="majorHAnsi" w:hAnsiTheme="majorHAnsi"/>
        </w:rPr>
      </w:pPr>
    </w:p>
    <w:p w:rsidR="00D55C40" w:rsidRPr="000C0968" w:rsidRDefault="00D55C40" w:rsidP="00D55C40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za osobitné aktivity – podľa počtu študentov s iným ako slovenským štátnym občianstvom a podľa počtu prijatia a vyslania študentov v akademickom roku 2013/2014 v rámci akademických mobilít vo výške  125 197 € - dotácia sa rozdelia medzi súčastí STU v súlade s Metodikou podľa počtu študentov s iným ako slovenským občianstvom a počtu vyslaných a prijatých študentov </w:t>
      </w:r>
    </w:p>
    <w:p w:rsidR="00D55C40" w:rsidRPr="000C0968" w:rsidRDefault="00D55C40" w:rsidP="00D55C40">
      <w:pPr>
        <w:pStyle w:val="Odsekzoznamu"/>
        <w:rPr>
          <w:rFonts w:asciiTheme="majorHAnsi" w:hAnsiTheme="majorHAnsi"/>
        </w:rPr>
      </w:pPr>
    </w:p>
    <w:p w:rsidR="00D55C40" w:rsidRPr="000C0968" w:rsidRDefault="00D55C40" w:rsidP="00D55C40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na prevádzku Rektorátu a centrálne financovaných súčastí v celkovej výške 304 320 vyčíslená na úrovni SD 2014 krát index poklesu 0,9737.  </w:t>
      </w:r>
    </w:p>
    <w:p w:rsidR="00D55C40" w:rsidRPr="000C0968" w:rsidRDefault="00D55C40" w:rsidP="00D55C40">
      <w:pPr>
        <w:pStyle w:val="Odsekzoznamu"/>
        <w:rPr>
          <w:rFonts w:asciiTheme="majorHAnsi" w:hAnsiTheme="majorHAnsi"/>
        </w:rPr>
      </w:pPr>
    </w:p>
    <w:p w:rsidR="00D55C40" w:rsidRPr="000C0968" w:rsidRDefault="00D55C40" w:rsidP="00D55C40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na prevádzku Nakladateľstva a vydávanie študijnej literatúry vo výške 250 000 €, z toho 150 000 € je určených na vydávanie študijnej literatúry podľa odsúhlasených titulov redakčnou radou a 100 000 € je určených na úhradu prevádzkových výdavkov. </w:t>
      </w:r>
    </w:p>
    <w:p w:rsidR="000F573A" w:rsidRDefault="00D55C40" w:rsidP="00D55C40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dotácia na obnovu resp. opravu budov  vo výške polovice z objemu odpisov budov, ktoré využívajú fakulty, a to 679 774 €</w:t>
      </w:r>
      <w:r w:rsidR="000F573A" w:rsidRPr="000F573A">
        <w:rPr>
          <w:rFonts w:asciiTheme="majorHAnsi" w:hAnsiTheme="majorHAnsi"/>
          <w:bCs/>
        </w:rPr>
        <w:t xml:space="preserve"> </w:t>
      </w:r>
      <w:r w:rsidR="000F573A" w:rsidRPr="002D192E">
        <w:rPr>
          <w:rFonts w:asciiTheme="majorHAnsi" w:hAnsiTheme="majorHAnsi"/>
          <w:bCs/>
          <w:u w:val="single"/>
        </w:rPr>
        <w:t>(</w:t>
      </w:r>
      <w:r w:rsidR="000F573A" w:rsidRPr="00F37E9B">
        <w:rPr>
          <w:rFonts w:asciiTheme="majorHAnsi" w:hAnsiTheme="majorHAnsi"/>
          <w:b/>
          <w:bCs/>
          <w:u w:val="single"/>
        </w:rPr>
        <w:t>pozn.</w:t>
      </w:r>
      <w:r w:rsidR="00F90B67">
        <w:rPr>
          <w:rFonts w:asciiTheme="majorHAnsi" w:hAnsiTheme="majorHAnsi"/>
          <w:b/>
          <w:bCs/>
          <w:u w:val="single"/>
        </w:rPr>
        <w:t>:</w:t>
      </w:r>
      <w:r w:rsidR="000F573A" w:rsidRPr="00F37E9B">
        <w:rPr>
          <w:rFonts w:asciiTheme="majorHAnsi" w:hAnsiTheme="majorHAnsi"/>
          <w:b/>
          <w:bCs/>
          <w:u w:val="single"/>
        </w:rPr>
        <w:t xml:space="preserve"> suma zodpovedajúca druhe</w:t>
      </w:r>
      <w:r w:rsidR="00F37E9B">
        <w:rPr>
          <w:rFonts w:asciiTheme="majorHAnsi" w:hAnsiTheme="majorHAnsi"/>
          <w:b/>
          <w:bCs/>
          <w:u w:val="single"/>
        </w:rPr>
        <w:t>j polovici</w:t>
      </w:r>
      <w:r w:rsidR="000F573A" w:rsidRPr="00F37E9B">
        <w:rPr>
          <w:rFonts w:asciiTheme="majorHAnsi" w:hAnsiTheme="majorHAnsi"/>
          <w:b/>
          <w:bCs/>
          <w:u w:val="single"/>
        </w:rPr>
        <w:t xml:space="preserve"> je vyčlenená z podprog</w:t>
      </w:r>
      <w:r w:rsidR="00232EEF" w:rsidRPr="00F37E9B">
        <w:rPr>
          <w:rFonts w:asciiTheme="majorHAnsi" w:hAnsiTheme="majorHAnsi"/>
          <w:b/>
          <w:bCs/>
          <w:u w:val="single"/>
        </w:rPr>
        <w:t>ramu 077 12 – ods.</w:t>
      </w:r>
      <w:r w:rsidR="000F573A" w:rsidRPr="00F37E9B">
        <w:rPr>
          <w:rFonts w:asciiTheme="majorHAnsi" w:hAnsiTheme="majorHAnsi"/>
          <w:b/>
          <w:bCs/>
          <w:u w:val="single"/>
        </w:rPr>
        <w:t xml:space="preserve"> </w:t>
      </w:r>
      <w:r w:rsidR="00232EEF" w:rsidRPr="00F37E9B">
        <w:rPr>
          <w:rFonts w:asciiTheme="majorHAnsi" w:hAnsiTheme="majorHAnsi"/>
          <w:b/>
          <w:bCs/>
          <w:u w:val="single"/>
        </w:rPr>
        <w:t>(</w:t>
      </w:r>
      <w:r w:rsidR="006F167B" w:rsidRPr="00F37E9B">
        <w:rPr>
          <w:rFonts w:asciiTheme="majorHAnsi" w:hAnsiTheme="majorHAnsi"/>
          <w:b/>
          <w:bCs/>
          <w:u w:val="single"/>
        </w:rPr>
        <w:t>18</w:t>
      </w:r>
      <w:r w:rsidR="00232EEF" w:rsidRPr="00F37E9B">
        <w:rPr>
          <w:rFonts w:asciiTheme="majorHAnsi" w:hAnsiTheme="majorHAnsi"/>
          <w:b/>
          <w:bCs/>
          <w:u w:val="single"/>
        </w:rPr>
        <w:t xml:space="preserve">) tohto </w:t>
      </w:r>
      <w:r w:rsidR="002D192E" w:rsidRPr="00F37E9B">
        <w:rPr>
          <w:rFonts w:asciiTheme="majorHAnsi" w:hAnsiTheme="majorHAnsi"/>
          <w:b/>
          <w:bCs/>
          <w:u w:val="single"/>
        </w:rPr>
        <w:t>materiá</w:t>
      </w:r>
      <w:r w:rsidR="00232EEF" w:rsidRPr="00F37E9B">
        <w:rPr>
          <w:rFonts w:asciiTheme="majorHAnsi" w:hAnsiTheme="majorHAnsi"/>
          <w:b/>
          <w:bCs/>
          <w:u w:val="single"/>
        </w:rPr>
        <w:t>l</w:t>
      </w:r>
      <w:r w:rsidR="002D192E" w:rsidRPr="00F37E9B">
        <w:rPr>
          <w:rFonts w:asciiTheme="majorHAnsi" w:hAnsiTheme="majorHAnsi"/>
          <w:b/>
          <w:bCs/>
          <w:u w:val="single"/>
        </w:rPr>
        <w:t>u</w:t>
      </w:r>
      <w:r w:rsidR="00F37E9B">
        <w:rPr>
          <w:rFonts w:asciiTheme="majorHAnsi" w:hAnsiTheme="majorHAnsi"/>
          <w:b/>
          <w:bCs/>
          <w:u w:val="single"/>
        </w:rPr>
        <w:t>, tzn., že celková čiastka na nižšieuvedené akcie je dvojnásobná</w:t>
      </w:r>
      <w:r w:rsidR="00232EEF" w:rsidRPr="00F37E9B">
        <w:rPr>
          <w:rFonts w:asciiTheme="majorHAnsi" w:hAnsiTheme="majorHAnsi"/>
          <w:b/>
          <w:bCs/>
          <w:u w:val="single"/>
        </w:rPr>
        <w:t>)</w:t>
      </w:r>
      <w:r w:rsidR="000F573A" w:rsidRPr="00F37E9B">
        <w:rPr>
          <w:rFonts w:asciiTheme="majorHAnsi" w:hAnsiTheme="majorHAnsi"/>
          <w:b/>
          <w:bCs/>
        </w:rPr>
        <w:t>.</w:t>
      </w:r>
      <w:r w:rsidRPr="000C0968">
        <w:rPr>
          <w:rFonts w:asciiTheme="majorHAnsi" w:hAnsiTheme="majorHAnsi"/>
        </w:rPr>
        <w:t xml:space="preserve"> Z toho</w:t>
      </w:r>
      <w:r w:rsidR="000F573A">
        <w:rPr>
          <w:rFonts w:asciiTheme="majorHAnsi" w:hAnsiTheme="majorHAnsi"/>
        </w:rPr>
        <w:t>:</w:t>
      </w:r>
    </w:p>
    <w:p w:rsidR="000F573A" w:rsidRPr="000F573A" w:rsidRDefault="00232EEF" w:rsidP="006F167B">
      <w:pPr>
        <w:pStyle w:val="Odsekzoznamu"/>
        <w:numPr>
          <w:ilvl w:val="0"/>
          <w:numId w:val="28"/>
        </w:numPr>
        <w:ind w:left="141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dofinancovanie U</w:t>
      </w:r>
      <w:r w:rsidR="00D55C40" w:rsidRPr="000F573A">
        <w:rPr>
          <w:rFonts w:asciiTheme="majorHAnsi" w:hAnsiTheme="majorHAnsi"/>
        </w:rPr>
        <w:t xml:space="preserve">niverzitného vedeckého parku </w:t>
      </w:r>
      <w:r w:rsidR="000F573A" w:rsidRPr="000F573A">
        <w:rPr>
          <w:rFonts w:asciiTheme="majorHAnsi" w:hAnsiTheme="majorHAnsi"/>
        </w:rPr>
        <w:t>:</w:t>
      </w:r>
    </w:p>
    <w:p w:rsidR="000F573A" w:rsidRDefault="00F37E9B" w:rsidP="000F573A">
      <w:pPr>
        <w:pStyle w:val="Odsekzoznamu"/>
        <w:numPr>
          <w:ilvl w:val="2"/>
          <w:numId w:val="2"/>
        </w:numPr>
        <w:tabs>
          <w:tab w:val="clear" w:pos="2340"/>
          <w:tab w:val="num" w:pos="99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opláštenie</w:t>
      </w:r>
      <w:r w:rsidR="00D55C40" w:rsidRPr="000F573A">
        <w:rPr>
          <w:rFonts w:asciiTheme="majorHAnsi" w:hAnsiTheme="majorHAnsi"/>
        </w:rPr>
        <w:t xml:space="preserve"> </w:t>
      </w:r>
      <w:r w:rsidR="00232EEF">
        <w:rPr>
          <w:rFonts w:asciiTheme="majorHAnsi" w:hAnsiTheme="majorHAnsi"/>
        </w:rPr>
        <w:t xml:space="preserve">medziblokov C-D, D-E </w:t>
      </w:r>
      <w:r>
        <w:rPr>
          <w:rFonts w:asciiTheme="majorHAnsi" w:hAnsiTheme="majorHAnsi"/>
        </w:rPr>
        <w:t>na FEI vo výške 271 500 € (</w:t>
      </w:r>
      <w:r w:rsidR="00980D5A">
        <w:rPr>
          <w:rFonts w:asciiTheme="majorHAnsi" w:hAnsiTheme="majorHAnsi"/>
        </w:rPr>
        <w:t xml:space="preserve">z energetických a ekonomických dôvodov je </w:t>
      </w:r>
      <w:r>
        <w:rPr>
          <w:rFonts w:asciiTheme="majorHAnsi" w:hAnsiTheme="majorHAnsi"/>
        </w:rPr>
        <w:t>potreb</w:t>
      </w:r>
      <w:r w:rsidR="00980D5A">
        <w:rPr>
          <w:rFonts w:asciiTheme="majorHAnsi" w:hAnsiTheme="majorHAnsi"/>
        </w:rPr>
        <w:t>né</w:t>
      </w:r>
      <w:r>
        <w:rPr>
          <w:rFonts w:asciiTheme="majorHAnsi" w:hAnsiTheme="majorHAnsi"/>
        </w:rPr>
        <w:t xml:space="preserve"> doplniť opláštenie dvoch medziblokov</w:t>
      </w:r>
      <w:r w:rsidR="00980D5A">
        <w:rPr>
          <w:rFonts w:asciiTheme="majorHAnsi" w:hAnsiTheme="majorHAnsi"/>
        </w:rPr>
        <w:t>, ktoré nie sú súčasťou rozpočtu UVP</w:t>
      </w:r>
      <w:r>
        <w:rPr>
          <w:rFonts w:asciiTheme="majorHAnsi" w:hAnsiTheme="majorHAnsi"/>
        </w:rPr>
        <w:t>)</w:t>
      </w:r>
    </w:p>
    <w:p w:rsidR="000F573A" w:rsidRDefault="00D55C40" w:rsidP="000F573A">
      <w:pPr>
        <w:pStyle w:val="Odsekzoznamu"/>
        <w:numPr>
          <w:ilvl w:val="2"/>
          <w:numId w:val="2"/>
        </w:numPr>
        <w:tabs>
          <w:tab w:val="clear" w:pos="2340"/>
          <w:tab w:val="num" w:pos="993"/>
        </w:tabs>
        <w:jc w:val="both"/>
        <w:rPr>
          <w:rFonts w:asciiTheme="majorHAnsi" w:hAnsiTheme="majorHAnsi"/>
        </w:rPr>
      </w:pPr>
      <w:r w:rsidRPr="000F573A">
        <w:rPr>
          <w:rFonts w:asciiTheme="majorHAnsi" w:hAnsiTheme="majorHAnsi"/>
        </w:rPr>
        <w:t>opl</w:t>
      </w:r>
      <w:r w:rsidR="00980D5A">
        <w:rPr>
          <w:rFonts w:asciiTheme="majorHAnsi" w:hAnsiTheme="majorHAnsi"/>
        </w:rPr>
        <w:t>áštenie</w:t>
      </w:r>
      <w:r w:rsidR="00D66659">
        <w:rPr>
          <w:rFonts w:asciiTheme="majorHAnsi" w:hAnsiTheme="majorHAnsi"/>
        </w:rPr>
        <w:t xml:space="preserve"> FCHPT vo výške 95 774 € (z dôvodu, že tieto časti opl</w:t>
      </w:r>
      <w:r w:rsidR="00980D5A">
        <w:rPr>
          <w:rFonts w:asciiTheme="majorHAnsi" w:hAnsiTheme="majorHAnsi"/>
        </w:rPr>
        <w:t>áštenia nie sú pokryté rozpočtom</w:t>
      </w:r>
      <w:r w:rsidR="00D66659">
        <w:rPr>
          <w:rFonts w:asciiTheme="majorHAnsi" w:hAnsiTheme="majorHAnsi"/>
        </w:rPr>
        <w:t xml:space="preserve"> UVP</w:t>
      </w:r>
      <w:r w:rsidR="00980D5A">
        <w:rPr>
          <w:rFonts w:asciiTheme="majorHAnsi" w:hAnsiTheme="majorHAnsi"/>
        </w:rPr>
        <w:t xml:space="preserve"> a je nutné ich realizovať z energetických a ekonomických dôvodov</w:t>
      </w:r>
      <w:r w:rsidR="00D66659">
        <w:rPr>
          <w:rFonts w:asciiTheme="majorHAnsi" w:hAnsiTheme="majorHAnsi"/>
        </w:rPr>
        <w:t>)</w:t>
      </w:r>
      <w:r w:rsidRPr="000F573A">
        <w:rPr>
          <w:rFonts w:asciiTheme="majorHAnsi" w:hAnsiTheme="majorHAnsi"/>
        </w:rPr>
        <w:t xml:space="preserve"> </w:t>
      </w:r>
    </w:p>
    <w:p w:rsidR="000F573A" w:rsidRDefault="00D55C40" w:rsidP="000F573A">
      <w:pPr>
        <w:pStyle w:val="Odsekzoznamu"/>
        <w:numPr>
          <w:ilvl w:val="2"/>
          <w:numId w:val="2"/>
        </w:numPr>
        <w:tabs>
          <w:tab w:val="clear" w:pos="2340"/>
          <w:tab w:val="num" w:pos="993"/>
        </w:tabs>
        <w:jc w:val="both"/>
        <w:rPr>
          <w:rFonts w:asciiTheme="majorHAnsi" w:hAnsiTheme="majorHAnsi"/>
        </w:rPr>
      </w:pPr>
      <w:r w:rsidRPr="000F573A">
        <w:rPr>
          <w:rFonts w:asciiTheme="majorHAnsi" w:hAnsiTheme="majorHAnsi"/>
        </w:rPr>
        <w:lastRenderedPageBreak/>
        <w:t>opravy laboratóri</w:t>
      </w:r>
      <w:r w:rsidR="000F573A">
        <w:rPr>
          <w:rFonts w:asciiTheme="majorHAnsi" w:hAnsiTheme="majorHAnsi"/>
        </w:rPr>
        <w:t xml:space="preserve">í  </w:t>
      </w:r>
      <w:r w:rsidR="007A6943">
        <w:rPr>
          <w:rFonts w:asciiTheme="majorHAnsi" w:hAnsiTheme="majorHAnsi"/>
        </w:rPr>
        <w:t xml:space="preserve">UVP - </w:t>
      </w:r>
      <w:r w:rsidR="000F573A">
        <w:rPr>
          <w:rFonts w:asciiTheme="majorHAnsi" w:hAnsiTheme="majorHAnsi"/>
        </w:rPr>
        <w:t>Vazovova 5 vo výške 145</w:t>
      </w:r>
      <w:r w:rsidR="007A6943">
        <w:rPr>
          <w:rFonts w:asciiTheme="majorHAnsi" w:hAnsiTheme="majorHAnsi"/>
        </w:rPr>
        <w:t> </w:t>
      </w:r>
      <w:r w:rsidR="000F573A">
        <w:rPr>
          <w:rFonts w:asciiTheme="majorHAnsi" w:hAnsiTheme="majorHAnsi"/>
        </w:rPr>
        <w:t>000</w:t>
      </w:r>
      <w:r w:rsidR="007A6943">
        <w:rPr>
          <w:rFonts w:asciiTheme="majorHAnsi" w:hAnsiTheme="majorHAnsi"/>
        </w:rPr>
        <w:t xml:space="preserve"> € </w:t>
      </w:r>
      <w:r w:rsidR="00D66659">
        <w:rPr>
          <w:rFonts w:asciiTheme="majorHAnsi" w:hAnsiTheme="majorHAnsi"/>
        </w:rPr>
        <w:t>(</w:t>
      </w:r>
      <w:r w:rsidR="00980D5A">
        <w:rPr>
          <w:rFonts w:asciiTheme="majorHAnsi" w:hAnsiTheme="majorHAnsi"/>
        </w:rPr>
        <w:t xml:space="preserve">rozdiel medzi rozpočtom projektu a </w:t>
      </w:r>
      <w:r w:rsidR="007A6943">
        <w:rPr>
          <w:rFonts w:asciiTheme="majorHAnsi" w:hAnsiTheme="majorHAnsi"/>
        </w:rPr>
        <w:t>účelov</w:t>
      </w:r>
      <w:r w:rsidR="00980D5A">
        <w:rPr>
          <w:rFonts w:asciiTheme="majorHAnsi" w:hAnsiTheme="majorHAnsi"/>
        </w:rPr>
        <w:t>ou</w:t>
      </w:r>
      <w:r w:rsidR="007A6943">
        <w:rPr>
          <w:rFonts w:asciiTheme="majorHAnsi" w:hAnsiTheme="majorHAnsi"/>
        </w:rPr>
        <w:t xml:space="preserve"> dotáci</w:t>
      </w:r>
      <w:r w:rsidR="00980D5A">
        <w:rPr>
          <w:rFonts w:asciiTheme="majorHAnsi" w:hAnsiTheme="majorHAnsi"/>
        </w:rPr>
        <w:t>ou z MŠVV a Š z roku 2013 na opravu objektu</w:t>
      </w:r>
      <w:r w:rsidR="00D66659">
        <w:rPr>
          <w:rFonts w:asciiTheme="majorHAnsi" w:hAnsiTheme="majorHAnsi"/>
        </w:rPr>
        <w:t>)</w:t>
      </w:r>
    </w:p>
    <w:p w:rsidR="000F573A" w:rsidRPr="000F573A" w:rsidRDefault="00D55C40" w:rsidP="006F167B">
      <w:pPr>
        <w:pStyle w:val="Odsekzoznamu"/>
        <w:numPr>
          <w:ilvl w:val="0"/>
          <w:numId w:val="28"/>
        </w:numPr>
        <w:ind w:left="1418" w:hanging="425"/>
        <w:jc w:val="both"/>
        <w:rPr>
          <w:rFonts w:asciiTheme="majorHAnsi" w:hAnsiTheme="majorHAnsi"/>
        </w:rPr>
      </w:pPr>
      <w:r w:rsidRPr="000F573A">
        <w:rPr>
          <w:rFonts w:asciiTheme="majorHAnsi" w:hAnsiTheme="majorHAnsi"/>
        </w:rPr>
        <w:t xml:space="preserve">dofinancovanie  </w:t>
      </w:r>
      <w:r w:rsidRPr="000F573A">
        <w:rPr>
          <w:rFonts w:asciiTheme="majorHAnsi" w:hAnsiTheme="majorHAnsi"/>
          <w:bCs/>
        </w:rPr>
        <w:t>výmeny ok</w:t>
      </w:r>
      <w:r w:rsidR="007A6943">
        <w:rPr>
          <w:rFonts w:asciiTheme="majorHAnsi" w:hAnsiTheme="majorHAnsi"/>
          <w:bCs/>
        </w:rPr>
        <w:t xml:space="preserve">ien na SjF vo výške  147 500 € </w:t>
      </w:r>
      <w:r w:rsidR="00633904">
        <w:rPr>
          <w:rFonts w:asciiTheme="majorHAnsi" w:hAnsiTheme="majorHAnsi"/>
          <w:bCs/>
        </w:rPr>
        <w:t>(</w:t>
      </w:r>
      <w:r w:rsidR="007A6943">
        <w:rPr>
          <w:rFonts w:asciiTheme="majorHAnsi" w:hAnsiTheme="majorHAnsi"/>
          <w:bCs/>
        </w:rPr>
        <w:t xml:space="preserve">chýbajúca čiastka k pridelenej dotácii </w:t>
      </w:r>
      <w:r w:rsidR="00E17494">
        <w:rPr>
          <w:rFonts w:asciiTheme="majorHAnsi" w:hAnsiTheme="majorHAnsi"/>
          <w:bCs/>
        </w:rPr>
        <w:t xml:space="preserve">SjF </w:t>
      </w:r>
      <w:r w:rsidR="00980D5A">
        <w:rPr>
          <w:rFonts w:asciiTheme="majorHAnsi" w:hAnsiTheme="majorHAnsi"/>
          <w:bCs/>
        </w:rPr>
        <w:t xml:space="preserve">z </w:t>
      </w:r>
      <w:r w:rsidR="00E17494">
        <w:rPr>
          <w:rFonts w:asciiTheme="majorHAnsi" w:hAnsiTheme="majorHAnsi"/>
          <w:bCs/>
        </w:rPr>
        <w:t>fondu obnovy v</w:t>
      </w:r>
      <w:r w:rsidR="007A6943">
        <w:rPr>
          <w:rFonts w:asciiTheme="majorHAnsi" w:hAnsiTheme="majorHAnsi"/>
          <w:bCs/>
        </w:rPr>
        <w:t> roku 2014</w:t>
      </w:r>
      <w:r w:rsidR="00633904">
        <w:rPr>
          <w:rFonts w:asciiTheme="majorHAnsi" w:hAnsiTheme="majorHAnsi"/>
          <w:bCs/>
        </w:rPr>
        <w:t xml:space="preserve"> aby </w:t>
      </w:r>
      <w:r w:rsidR="00E17494">
        <w:rPr>
          <w:rFonts w:asciiTheme="majorHAnsi" w:hAnsiTheme="majorHAnsi"/>
          <w:bCs/>
        </w:rPr>
        <w:t>bolo zabezpečené finančné krytie celej vysúťaženej zákazky</w:t>
      </w:r>
      <w:r w:rsidR="00633904">
        <w:rPr>
          <w:rFonts w:asciiTheme="majorHAnsi" w:hAnsiTheme="majorHAnsi"/>
          <w:bCs/>
        </w:rPr>
        <w:t xml:space="preserve"> výmeny okien)</w:t>
      </w:r>
      <w:r w:rsidR="007A6943">
        <w:rPr>
          <w:rFonts w:asciiTheme="majorHAnsi" w:hAnsiTheme="majorHAnsi"/>
          <w:bCs/>
        </w:rPr>
        <w:t>,</w:t>
      </w:r>
    </w:p>
    <w:p w:rsidR="00D55C40" w:rsidRDefault="00D55C40" w:rsidP="006F167B">
      <w:pPr>
        <w:pStyle w:val="Odsekzoznamu"/>
        <w:numPr>
          <w:ilvl w:val="0"/>
          <w:numId w:val="28"/>
        </w:numPr>
        <w:ind w:left="1418" w:hanging="425"/>
        <w:jc w:val="both"/>
        <w:rPr>
          <w:rFonts w:asciiTheme="majorHAnsi" w:hAnsiTheme="majorHAnsi"/>
        </w:rPr>
      </w:pPr>
      <w:r w:rsidRPr="000F573A">
        <w:rPr>
          <w:rFonts w:asciiTheme="majorHAnsi" w:hAnsiTheme="majorHAnsi"/>
        </w:rPr>
        <w:t>revitalizácia in</w:t>
      </w:r>
      <w:r w:rsidR="007A6943">
        <w:rPr>
          <w:rFonts w:asciiTheme="majorHAnsi" w:hAnsiTheme="majorHAnsi"/>
        </w:rPr>
        <w:t>t</w:t>
      </w:r>
      <w:r w:rsidRPr="000F573A">
        <w:rPr>
          <w:rFonts w:asciiTheme="majorHAnsi" w:hAnsiTheme="majorHAnsi"/>
        </w:rPr>
        <w:t>eriéru a exteriéru Vazovova 5 vo výške 17 500 €</w:t>
      </w:r>
      <w:r w:rsidR="00633904">
        <w:rPr>
          <w:rFonts w:asciiTheme="majorHAnsi" w:hAnsiTheme="majorHAnsi"/>
        </w:rPr>
        <w:t xml:space="preserve"> (dokončenie revitalizácie dverí na prízemí a exteriérové úpravy/opravy v súvislosti s umiestnením pamätníka J. Murgaša)</w:t>
      </w:r>
      <w:r w:rsidRPr="000F573A">
        <w:rPr>
          <w:rFonts w:asciiTheme="majorHAnsi" w:hAnsiTheme="majorHAnsi"/>
        </w:rPr>
        <w:t xml:space="preserve">, </w:t>
      </w:r>
    </w:p>
    <w:p w:rsidR="000F573A" w:rsidRDefault="007A6943" w:rsidP="006F167B">
      <w:pPr>
        <w:pStyle w:val="Odsekzoznamu"/>
        <w:numPr>
          <w:ilvl w:val="0"/>
          <w:numId w:val="28"/>
        </w:numPr>
        <w:ind w:left="141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oprava osvetlenia v telo</w:t>
      </w:r>
      <w:r w:rsidR="000F573A">
        <w:rPr>
          <w:rFonts w:asciiTheme="majorHAnsi" w:hAnsiTheme="majorHAnsi"/>
        </w:rPr>
        <w:t>cvični FCHPT vo výške 2 500 €</w:t>
      </w:r>
    </w:p>
    <w:p w:rsidR="000F573A" w:rsidRPr="000F573A" w:rsidRDefault="000F573A" w:rsidP="006F167B">
      <w:pPr>
        <w:pStyle w:val="Odsekzoznamu"/>
        <w:ind w:left="1418" w:hanging="425"/>
        <w:jc w:val="both"/>
        <w:rPr>
          <w:rFonts w:asciiTheme="majorHAnsi" w:hAnsiTheme="majorHAnsi"/>
        </w:rPr>
      </w:pPr>
    </w:p>
    <w:p w:rsidR="00D55C40" w:rsidRPr="00A075AE" w:rsidRDefault="00D55C40" w:rsidP="005357FE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</w:rPr>
      </w:pPr>
      <w:r w:rsidRPr="00A075AE">
        <w:rPr>
          <w:rFonts w:asciiTheme="majorHAnsi" w:hAnsiTheme="majorHAnsi"/>
          <w:bCs/>
        </w:rPr>
        <w:t>dotácia na prevádzkové potreby akademického senátu vo výške 2 000 €</w:t>
      </w:r>
    </w:p>
    <w:p w:rsidR="00D55C40" w:rsidRPr="000C0968" w:rsidRDefault="00D55C40" w:rsidP="00D55C40">
      <w:pPr>
        <w:ind w:left="1440" w:hanging="54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0C0968">
        <w:rPr>
          <w:rFonts w:asciiTheme="majorHAnsi" w:hAnsiTheme="majorHAnsi"/>
          <w:b w:val="0"/>
          <w:sz w:val="24"/>
          <w:szCs w:val="24"/>
        </w:rPr>
        <w:t>(1</w:t>
      </w:r>
      <w:r w:rsidR="00454B78">
        <w:rPr>
          <w:rFonts w:asciiTheme="majorHAnsi" w:hAnsiTheme="majorHAnsi"/>
          <w:b w:val="0"/>
          <w:sz w:val="24"/>
          <w:szCs w:val="24"/>
        </w:rPr>
        <w:t>3</w:t>
      </w:r>
      <w:r w:rsidRPr="000C0968">
        <w:rPr>
          <w:rFonts w:asciiTheme="majorHAnsi" w:hAnsiTheme="majorHAnsi"/>
          <w:b w:val="0"/>
        </w:rPr>
        <w:t>)</w:t>
      </w:r>
      <w:r w:rsidRPr="000C0968">
        <w:rPr>
          <w:rFonts w:asciiTheme="majorHAnsi" w:hAnsiTheme="majorHAnsi"/>
          <w:b w:val="0"/>
        </w:rPr>
        <w:tab/>
      </w:r>
      <w:r w:rsidRPr="000C0968">
        <w:rPr>
          <w:rFonts w:asciiTheme="majorHAnsi" w:hAnsiTheme="majorHAnsi"/>
          <w:b w:val="0"/>
          <w:sz w:val="24"/>
          <w:szCs w:val="24"/>
        </w:rPr>
        <w:t>Objem dotácie na TaS po znížen</w:t>
      </w:r>
      <w:r w:rsidR="00E17494">
        <w:rPr>
          <w:rFonts w:asciiTheme="majorHAnsi" w:hAnsiTheme="majorHAnsi"/>
          <w:b w:val="0"/>
          <w:sz w:val="24"/>
          <w:szCs w:val="24"/>
        </w:rPr>
        <w:t>í o časti dotácie podľa ods. (12</w:t>
      </w:r>
      <w:r w:rsidRPr="000C0968">
        <w:rPr>
          <w:rFonts w:asciiTheme="majorHAnsi" w:hAnsiTheme="majorHAnsi"/>
          <w:b w:val="0"/>
          <w:sz w:val="24"/>
          <w:szCs w:val="24"/>
        </w:rPr>
        <w:t>) vo výške                3 276 392 €, sa rozdelil medzi fakulty a ÚM výkonovo, pričom: 1/4 objemu sa rozdelila podľa PPŠ krát KO a 3/4 objemu podľa PPŠ.</w:t>
      </w:r>
    </w:p>
    <w:p w:rsidR="00D55C40" w:rsidRPr="000C0968" w:rsidRDefault="00D55C40" w:rsidP="00D55C40">
      <w:pPr>
        <w:rPr>
          <w:rFonts w:asciiTheme="majorHAnsi" w:hAnsiTheme="majorHAnsi"/>
        </w:rPr>
      </w:pPr>
    </w:p>
    <w:p w:rsidR="00D55C40" w:rsidRPr="000C0968" w:rsidRDefault="00D55C40" w:rsidP="00D55C40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(1</w:t>
      </w:r>
      <w:r w:rsidR="00454B78">
        <w:rPr>
          <w:rFonts w:asciiTheme="majorHAnsi" w:hAnsiTheme="majorHAnsi"/>
        </w:rPr>
        <w:t>4</w:t>
      </w:r>
      <w:r w:rsidRPr="000C0968">
        <w:rPr>
          <w:rFonts w:asciiTheme="majorHAnsi" w:hAnsiTheme="majorHAnsi"/>
        </w:rPr>
        <w:t xml:space="preserve">) </w:t>
      </w:r>
      <w:r w:rsidRPr="000C0968">
        <w:rPr>
          <w:rFonts w:asciiTheme="majorHAnsi" w:hAnsiTheme="majorHAnsi"/>
        </w:rPr>
        <w:tab/>
        <w:t>Objem dotácie na TaS pre jednotlivé súčasti, vyčíslený v predchádzajúcich odsekoch sa následne znížil o odpočítateľné položky – príspevok súčastí na univerzitné výdavky, t.j. na finančné krytie činností zabezpečovaných na univerzitnej úrovni (573 932 €):</w:t>
      </w:r>
    </w:p>
    <w:p w:rsidR="00D55C40" w:rsidRPr="000C0968" w:rsidRDefault="00D55C40" w:rsidP="00D55C40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t>a) 41 170 €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 konferencie</w:t>
      </w:r>
    </w:p>
    <w:p w:rsidR="00D55C40" w:rsidRPr="000C0968" w:rsidRDefault="00D55C40" w:rsidP="00D55C40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t>b)</w:t>
      </w:r>
      <w:r w:rsidRPr="000C0968">
        <w:rPr>
          <w:rFonts w:asciiTheme="majorHAnsi" w:hAnsiTheme="majorHAnsi"/>
        </w:rPr>
        <w:tab/>
        <w:t xml:space="preserve">7 800 € - zabezpečenie činnosti Útvaru vedy a medzinárodnej spolupráce                   R STU – pokrytie nákladov súvisiacich s činnosťou vedeckej rady STU (medaily, ručný papier, gravírovanie, ručné písanie do kroniky, obaly),  podpora medzinárodnej spolupráce. </w:t>
      </w:r>
    </w:p>
    <w:p w:rsidR="00D55C40" w:rsidRPr="000C0968" w:rsidRDefault="00D55C40" w:rsidP="00D55C40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t>c)</w:t>
      </w:r>
      <w:r w:rsidRPr="000C0968">
        <w:rPr>
          <w:rFonts w:asciiTheme="majorHAnsi" w:hAnsiTheme="majorHAnsi"/>
        </w:rPr>
        <w:tab/>
        <w:t>44 171 € na zahraničné styky vedenia STU, vrátane členských poplatkov za členstvo STU v medzinárodných organizáciách, krytie nákladov súvisiacich s učiteľskými mobilitami a režijných nákladov súvisiacich so zabezpečením celouniverzitných zahraničných aktivít.</w:t>
      </w:r>
    </w:p>
    <w:p w:rsidR="00D55C40" w:rsidRPr="000C0968" w:rsidRDefault="00D55C40" w:rsidP="00D55C40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t>d)</w:t>
      </w:r>
      <w:r w:rsidRPr="000C0968">
        <w:rPr>
          <w:rFonts w:asciiTheme="majorHAnsi" w:hAnsiTheme="majorHAnsi"/>
        </w:rPr>
        <w:tab/>
        <w:t>95 200 € – na činnosť Útvaru práce s verejnosťou – služby fotoslužby,  inzercia, propagačné materiály, PR a mediálne poradenstvo, prenájom stánkov, resp. plôch a dizajnérske práce pre účasť STU na veľtrhoch (Akadémia-Vapac, Gaudeamus), výstavách, monitoring médií, corporate identity, tlačiarenské služby, náklady na zabezpečenie celouniverzitných akcii.</w:t>
      </w:r>
    </w:p>
    <w:p w:rsidR="00847764" w:rsidRDefault="00D55C40" w:rsidP="00847764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t>e)</w:t>
      </w:r>
      <w:r w:rsidRPr="000C0968">
        <w:rPr>
          <w:rFonts w:asciiTheme="majorHAnsi" w:hAnsiTheme="majorHAnsi"/>
        </w:rPr>
        <w:tab/>
        <w:t xml:space="preserve">53 000 € na krytie nákladov súvisiacich s externými službami (právne spory STU,  externé právne poradenstvo, verejné obstarávanie). </w:t>
      </w:r>
    </w:p>
    <w:p w:rsidR="00D55C40" w:rsidRPr="000C0968" w:rsidRDefault="00D55C40" w:rsidP="00847764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0C0968">
        <w:rPr>
          <w:rFonts w:asciiTheme="majorHAnsi" w:hAnsiTheme="majorHAnsi"/>
        </w:rPr>
        <w:lastRenderedPageBreak/>
        <w:t>f)</w:t>
      </w:r>
      <w:r w:rsidRPr="000C0968">
        <w:rPr>
          <w:rFonts w:asciiTheme="majorHAnsi" w:hAnsiTheme="majorHAnsi"/>
        </w:rPr>
        <w:tab/>
        <w:t>332 591 € príspevok na finančné krytie časti nákladov na zabezpečenie a prevádzku celouniverzitnej výpočtovej techniky a informačných systémov (CuVTaIS).</w:t>
      </w:r>
    </w:p>
    <w:p w:rsidR="00D55C40" w:rsidRPr="000C0968" w:rsidRDefault="00D55C40" w:rsidP="00DF6B5A">
      <w:pPr>
        <w:ind w:left="964" w:hanging="256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    V rámci celouniverzitne obstarávanej alebo prevádzkovanej výpočtovej techniky a informačných systémov budú v roku 2015 financované tieto položky: </w:t>
      </w:r>
    </w:p>
    <w:p w:rsidR="00D55C40" w:rsidRPr="000C0968" w:rsidRDefault="00D55C40" w:rsidP="00D55C40">
      <w:pPr>
        <w:ind w:left="90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tabs>
          <w:tab w:val="left" w:pos="1080"/>
        </w:tabs>
        <w:ind w:left="900" w:hanging="529"/>
        <w:jc w:val="both"/>
        <w:rPr>
          <w:rFonts w:asciiTheme="majorHAnsi" w:hAnsiTheme="majorHAnsi"/>
          <w:iCs/>
        </w:rPr>
      </w:pPr>
      <w:r w:rsidRPr="000C0968">
        <w:rPr>
          <w:rFonts w:asciiTheme="majorHAnsi" w:hAnsiTheme="majorHAnsi"/>
        </w:rPr>
        <w:tab/>
        <w:t>fa) celouniverzitné informačné systémy (servisné poplatky, resp. upgrades) Oracle 14 040 € , Informačný systém pre rozhodnutia o ubytovaní 2 688 €, ročný poplatok, údržba a naviac práce AIS 108 563 €, antivírusový program NOD 32  6 505, Anti Spam 6 565 €, systémový servis pre všetky moduly ekonomického informačného systému EIS MAGION 120 028 €, Magion – mzdy a personalistika 41 764 €, odsúhlasené naviac práce v EIS MAGION   25 050 € , Informačný system MIS registratúra 11 245 €(</w:t>
      </w:r>
      <w:r w:rsidRPr="000C0968">
        <w:rPr>
          <w:rFonts w:asciiTheme="majorHAnsi" w:hAnsiTheme="majorHAnsi"/>
          <w:iCs/>
        </w:rPr>
        <w:t>celkovo  336 448 €)</w:t>
      </w:r>
    </w:p>
    <w:p w:rsidR="00D55C40" w:rsidRPr="000C0968" w:rsidRDefault="00D55C40" w:rsidP="00D55C40">
      <w:pPr>
        <w:tabs>
          <w:tab w:val="left" w:pos="1080"/>
        </w:tabs>
        <w:ind w:left="900" w:hanging="529"/>
        <w:jc w:val="both"/>
        <w:rPr>
          <w:rFonts w:asciiTheme="majorHAnsi" w:hAnsiTheme="majorHAnsi"/>
          <w:i/>
          <w:iCs/>
        </w:rPr>
      </w:pPr>
    </w:p>
    <w:p w:rsidR="00D55C40" w:rsidRPr="000C0968" w:rsidRDefault="00D55C40" w:rsidP="00D55C40">
      <w:pPr>
        <w:ind w:left="851"/>
        <w:jc w:val="both"/>
        <w:rPr>
          <w:rFonts w:asciiTheme="majorHAnsi" w:hAnsiTheme="majorHAnsi"/>
          <w:iCs/>
        </w:rPr>
      </w:pPr>
      <w:r w:rsidRPr="000C0968">
        <w:rPr>
          <w:rFonts w:asciiTheme="majorHAnsi" w:hAnsiTheme="majorHAnsi"/>
        </w:rPr>
        <w:t>fb) celouniverzitná informačná a komunikačná technika – prevádzka, oprava a  údržba sietí a sieťových prvkov (28 893 €</w:t>
      </w:r>
      <w:r w:rsidRPr="000C0968">
        <w:rPr>
          <w:rFonts w:asciiTheme="majorHAnsi" w:hAnsiTheme="majorHAnsi"/>
          <w:iCs/>
        </w:rPr>
        <w:t>)</w:t>
      </w:r>
    </w:p>
    <w:p w:rsidR="00D55C40" w:rsidRPr="000C0968" w:rsidRDefault="00D55C40" w:rsidP="00D55C40">
      <w:pPr>
        <w:ind w:left="851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ind w:left="732" w:hanging="23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   fc)    realizácia obstarávania výpočtovej techniky z úrovne STU (</w:t>
      </w:r>
      <w:r w:rsidRPr="000C0968">
        <w:rPr>
          <w:rFonts w:asciiTheme="majorHAnsi" w:hAnsiTheme="majorHAnsi"/>
          <w:iCs/>
        </w:rPr>
        <w:t>4 965 €</w:t>
      </w:r>
      <w:r w:rsidRPr="000C0968">
        <w:rPr>
          <w:rFonts w:asciiTheme="majorHAnsi" w:hAnsiTheme="majorHAnsi"/>
        </w:rPr>
        <w:t>)</w:t>
      </w:r>
    </w:p>
    <w:p w:rsidR="00D55C40" w:rsidRPr="000C0968" w:rsidRDefault="00D55C40" w:rsidP="00D55C40">
      <w:pPr>
        <w:ind w:left="851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fd)  zabezpečenie nákupu softvérových licencií ANSYS vo výške  2 970 €.</w:t>
      </w:r>
    </w:p>
    <w:p w:rsidR="00D55C40" w:rsidRPr="000C0968" w:rsidRDefault="00D55C40" w:rsidP="00D55C40">
      <w:pPr>
        <w:pStyle w:val="Zarkazkladnhotextu"/>
        <w:ind w:left="540" w:firstLine="0"/>
        <w:rPr>
          <w:rFonts w:asciiTheme="majorHAnsi" w:hAnsiTheme="majorHAnsi"/>
        </w:rPr>
      </w:pPr>
    </w:p>
    <w:p w:rsidR="00D55C40" w:rsidRPr="000C0968" w:rsidRDefault="00D55C40" w:rsidP="00D55C40">
      <w:pPr>
        <w:ind w:left="90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Príspevky fakúlt, rektorátu a celouniverzitných pracovísk v bodoch fa), fb) fc) sa určili podľa využívania CuVTaIS (počty zamestnancov, počty študentov, počty počítačov v sieti, počet položiek v evidencii majetku, počet účtovných prípadov, počet faktúr, počet obchodných prípadov, atď., v bode fd) a MIS registratúra podľa požiadaviek fakúlt a pracovísk na počet licencií. </w:t>
      </w:r>
    </w:p>
    <w:p w:rsidR="00D55C40" w:rsidRPr="000C0968" w:rsidRDefault="00D55C40" w:rsidP="00D55C40">
      <w:pPr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ind w:left="90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>Nakoľko ŠDaJ sú financované prostredníctvom podprogramu 07715, príspevok ŠDaJ na financovanie CuVTaIS bude realizovaný formou refundácie vo výške  29 440 € (ÚZ ŠDaJ 22 526 €, ŠD M.Uhra pri MtF 3 519 €, ÚZ Gabčíkovo 3 395 €).</w:t>
      </w:r>
    </w:p>
    <w:p w:rsidR="00D55C40" w:rsidRPr="000C0968" w:rsidRDefault="00D55C40" w:rsidP="00D55C40">
      <w:pPr>
        <w:ind w:left="90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ind w:left="900"/>
        <w:jc w:val="both"/>
        <w:rPr>
          <w:rFonts w:asciiTheme="majorHAnsi" w:hAnsiTheme="majorHAnsi"/>
          <w:i/>
        </w:rPr>
      </w:pPr>
      <w:r w:rsidRPr="000C0968">
        <w:rPr>
          <w:rFonts w:asciiTheme="majorHAnsi" w:hAnsiTheme="majorHAnsi"/>
          <w:i/>
        </w:rPr>
        <w:t>Celkovo bude CuVTaIS v roku 2015 v oblasti bežných výdavkov financovaná vo výške 362 031 €, pričom: 332 591 € bude krytých z dotácie PP 07711 – príspevkov súčastí,  26 045 € z dotácie na podprograme PP 07715 a 3 395 € z podnikateľskej činnosti Účelového zariadenia Gabčíkovo.</w:t>
      </w:r>
    </w:p>
    <w:p w:rsidR="00D55C40" w:rsidRPr="000C0968" w:rsidRDefault="00D55C40" w:rsidP="00D55C40">
      <w:pPr>
        <w:ind w:left="540" w:hanging="540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 </w:t>
      </w:r>
    </w:p>
    <w:p w:rsidR="00D55C40" w:rsidRPr="000C0968" w:rsidRDefault="00D55C40" w:rsidP="00D55C40">
      <w:pPr>
        <w:ind w:left="567" w:hanging="567"/>
        <w:jc w:val="both"/>
        <w:rPr>
          <w:rFonts w:asciiTheme="majorHAnsi" w:hAnsiTheme="majorHAnsi"/>
          <w:b/>
        </w:rPr>
      </w:pPr>
      <w:r w:rsidRPr="000C0968">
        <w:rPr>
          <w:rFonts w:asciiTheme="majorHAnsi" w:hAnsiTheme="majorHAnsi"/>
        </w:rPr>
        <w:t>(</w:t>
      </w:r>
      <w:r w:rsidR="00454B78">
        <w:rPr>
          <w:rFonts w:asciiTheme="majorHAnsi" w:hAnsiTheme="majorHAnsi"/>
        </w:rPr>
        <w:t>15</w:t>
      </w:r>
      <w:r w:rsidRPr="000C0968">
        <w:rPr>
          <w:rFonts w:asciiTheme="majorHAnsi" w:hAnsiTheme="majorHAnsi"/>
        </w:rPr>
        <w:t>)</w:t>
      </w:r>
      <w:r w:rsidRPr="000C0968">
        <w:rPr>
          <w:rFonts w:asciiTheme="majorHAnsi" w:hAnsiTheme="majorHAnsi"/>
        </w:rPr>
        <w:tab/>
      </w:r>
      <w:r w:rsidRPr="000C0968">
        <w:rPr>
          <w:rFonts w:asciiTheme="majorHAnsi" w:hAnsiTheme="majorHAnsi"/>
          <w:b/>
        </w:rPr>
        <w:t xml:space="preserve">Výsledná dotácia na TaS </w:t>
      </w:r>
    </w:p>
    <w:p w:rsidR="00D55C40" w:rsidRPr="000C0968" w:rsidRDefault="00D55C40" w:rsidP="00D55C40">
      <w:pPr>
        <w:ind w:left="540" w:hanging="540"/>
        <w:jc w:val="both"/>
        <w:rPr>
          <w:rFonts w:asciiTheme="majorHAnsi" w:hAnsiTheme="majorHAnsi"/>
        </w:rPr>
      </w:pPr>
    </w:p>
    <w:p w:rsidR="00D55C40" w:rsidRPr="000C0968" w:rsidRDefault="00D55C40" w:rsidP="00D55C40">
      <w:pPr>
        <w:ind w:left="540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Dotácia na TaS 2015 vyčíslená pre súčasti STU podľa predchádzajúcich odsekov, po znížení o „odpočítateľné položky“ predstavuje tzv. základnú výkonovú dotáciu na TaS 2015 vo výške 3 703 766 €. Táto sa následne korigovala pravidlom „50/30/20“. Účelová dotácia pre jednotlivé súčasti sa následne </w:t>
      </w:r>
      <w:r w:rsidRPr="000C0968">
        <w:rPr>
          <w:rFonts w:asciiTheme="majorHAnsi" w:hAnsiTheme="majorHAnsi"/>
        </w:rPr>
        <w:lastRenderedPageBreak/>
        <w:t>pripočítala k objemom dotácie jednotlivých súčastí. Účelovo určená dotá</w:t>
      </w:r>
      <w:r w:rsidR="000D3AAA">
        <w:rPr>
          <w:rFonts w:asciiTheme="majorHAnsi" w:hAnsiTheme="majorHAnsi"/>
        </w:rPr>
        <w:t>cia z úrovne STU  podľa bodu (14</w:t>
      </w:r>
      <w:r w:rsidRPr="000C0968">
        <w:rPr>
          <w:rFonts w:asciiTheme="majorHAnsi" w:hAnsiTheme="majorHAnsi"/>
        </w:rPr>
        <w:t xml:space="preserve">) je uvedená v Súhrnnej tabuľke o rozpise dotácie (príloha č. 1) v osobitnom stĺpci. </w:t>
      </w:r>
    </w:p>
    <w:p w:rsidR="00D55C40" w:rsidRPr="000C0968" w:rsidRDefault="00D55C40" w:rsidP="00D55C40">
      <w:pPr>
        <w:jc w:val="both"/>
        <w:rPr>
          <w:rFonts w:asciiTheme="majorHAnsi" w:hAnsiTheme="majorHAnsi"/>
        </w:rPr>
      </w:pPr>
    </w:p>
    <w:p w:rsidR="00D55C40" w:rsidRPr="00FE6766" w:rsidRDefault="00D55C40" w:rsidP="00454B78">
      <w:pPr>
        <w:numPr>
          <w:ilvl w:val="0"/>
          <w:numId w:val="29"/>
        </w:numPr>
        <w:tabs>
          <w:tab w:val="clear" w:pos="948"/>
          <w:tab w:val="num" w:pos="709"/>
        </w:tabs>
        <w:ind w:left="567" w:hanging="567"/>
        <w:jc w:val="both"/>
        <w:rPr>
          <w:rFonts w:asciiTheme="majorHAnsi" w:hAnsiTheme="majorHAnsi"/>
        </w:rPr>
      </w:pPr>
      <w:r w:rsidRPr="000C0968">
        <w:rPr>
          <w:rFonts w:asciiTheme="majorHAnsi" w:hAnsiTheme="majorHAnsi"/>
        </w:rPr>
        <w:t xml:space="preserve">Objem dotácie pre jednotlivé súčastí STU, resp. pracoviská je určený na zabezpečenie ich vlastnej prevádzky. V prípade realizovania prác alebo služieb medzi súčasťami STU, súčasť ktorá objedná tieto práce alebo služby, požiada prostredníctvom rektorátu o úpravu dotácie v prospech zložky realizujúcej práce alebo služby, príp. bude úhrada realizovaná refundáciou za vykonané </w:t>
      </w:r>
      <w:r w:rsidRPr="00FE6766">
        <w:rPr>
          <w:rFonts w:asciiTheme="majorHAnsi" w:hAnsiTheme="majorHAnsi"/>
        </w:rPr>
        <w:t xml:space="preserve">práce alebo služby. </w:t>
      </w:r>
    </w:p>
    <w:p w:rsidR="00D55C40" w:rsidRPr="00957940" w:rsidRDefault="00D55C40" w:rsidP="00D55C40">
      <w:pPr>
        <w:jc w:val="both"/>
        <w:rPr>
          <w:rFonts w:asciiTheme="majorHAnsi" w:hAnsiTheme="majorHAnsi"/>
        </w:rPr>
      </w:pPr>
    </w:p>
    <w:p w:rsidR="00D55C40" w:rsidRPr="00957940" w:rsidRDefault="00D55C40" w:rsidP="00D55C40">
      <w:pPr>
        <w:ind w:left="567"/>
        <w:jc w:val="both"/>
        <w:rPr>
          <w:rFonts w:asciiTheme="majorHAnsi" w:hAnsiTheme="majorHAnsi"/>
          <w:b/>
          <w:bCs/>
        </w:rPr>
      </w:pPr>
      <w:r w:rsidRPr="00957940">
        <w:rPr>
          <w:rFonts w:asciiTheme="majorHAnsi" w:hAnsiTheme="majorHAnsi"/>
          <w:b/>
          <w:bCs/>
        </w:rPr>
        <w:t xml:space="preserve">2. Podprogram 07712 Vysokoškolská veda a technika </w:t>
      </w:r>
    </w:p>
    <w:p w:rsidR="00D55C40" w:rsidRPr="00957940" w:rsidRDefault="00D55C40" w:rsidP="00D55C40">
      <w:pPr>
        <w:ind w:left="567"/>
        <w:jc w:val="both"/>
        <w:rPr>
          <w:rFonts w:asciiTheme="majorHAnsi" w:hAnsiTheme="majorHAnsi"/>
          <w:b/>
          <w:bCs/>
        </w:rPr>
      </w:pPr>
    </w:p>
    <w:p w:rsidR="00D55C40" w:rsidRPr="00957940" w:rsidRDefault="00D55C40" w:rsidP="00D55C40">
      <w:pPr>
        <w:ind w:left="567"/>
        <w:jc w:val="both"/>
        <w:rPr>
          <w:rFonts w:asciiTheme="majorHAnsi" w:hAnsiTheme="majorHAnsi"/>
          <w:b/>
          <w:bCs/>
        </w:rPr>
      </w:pPr>
      <w:r w:rsidRPr="00957940">
        <w:rPr>
          <w:rFonts w:asciiTheme="majorHAnsi" w:hAnsiTheme="majorHAnsi"/>
          <w:bCs/>
        </w:rPr>
        <w:t>Dotácia na tomto podprograme predstavuje 22 578 862</w:t>
      </w:r>
      <w:r w:rsidRPr="00957940">
        <w:rPr>
          <w:rFonts w:asciiTheme="majorHAnsi" w:hAnsiTheme="majorHAnsi"/>
          <w:b/>
          <w:bCs/>
        </w:rPr>
        <w:t> €.</w:t>
      </w:r>
    </w:p>
    <w:p w:rsidR="00D55C40" w:rsidRPr="00957940" w:rsidRDefault="00D55C40" w:rsidP="00D55C40">
      <w:pPr>
        <w:jc w:val="both"/>
        <w:rPr>
          <w:rFonts w:asciiTheme="majorHAnsi" w:hAnsiTheme="majorHAnsi"/>
        </w:rPr>
      </w:pPr>
    </w:p>
    <w:p w:rsidR="00D55C40" w:rsidRPr="00957940" w:rsidRDefault="00D55C40" w:rsidP="00454B78">
      <w:pPr>
        <w:numPr>
          <w:ilvl w:val="0"/>
          <w:numId w:val="29"/>
        </w:numPr>
        <w:tabs>
          <w:tab w:val="num" w:pos="834"/>
        </w:tabs>
        <w:ind w:left="567" w:hanging="567"/>
        <w:jc w:val="both"/>
        <w:rPr>
          <w:rFonts w:asciiTheme="majorHAnsi" w:hAnsiTheme="majorHAnsi"/>
        </w:rPr>
      </w:pPr>
      <w:r w:rsidRPr="00957940">
        <w:rPr>
          <w:rFonts w:asciiTheme="majorHAnsi" w:hAnsiTheme="majorHAnsi"/>
        </w:rPr>
        <w:t>Dotácie na vedu a techniku sú poskytované v rámci inštitucionálnej formy podpory výskumu a vývoja verejných vysokých škôl. Pozostávajú zo štyroch častí – dve z nich, a to na VEGU a KEGU, sú prideľované v rámci vnútorného grantového systém</w:t>
      </w:r>
      <w:r w:rsidR="00F90B67">
        <w:rPr>
          <w:rFonts w:asciiTheme="majorHAnsi" w:hAnsiTheme="majorHAnsi"/>
        </w:rPr>
        <w:t>u</w:t>
      </w:r>
      <w:r w:rsidRPr="00957940">
        <w:rPr>
          <w:rFonts w:asciiTheme="majorHAnsi" w:hAnsiTheme="majorHAnsi"/>
        </w:rPr>
        <w:t xml:space="preserve"> ministerstva súťažným spôsobom na projekty podľa ich štatútov. Tretiu časť tvorí dotácia na prevádzku a rozvoj infraštruktúry pre výskum a vývoj obsahujúca aj časť na osobné náklady učiteľov zodpovedajúce ich výskumnej a umeleckej činnosti. Štvrtú časť tvorí dotácia na štipendiá doktorandov.</w:t>
      </w:r>
    </w:p>
    <w:p w:rsidR="00D55C40" w:rsidRPr="00957940" w:rsidRDefault="00D55C40" w:rsidP="00D55C40">
      <w:pPr>
        <w:jc w:val="both"/>
        <w:rPr>
          <w:rFonts w:asciiTheme="majorHAnsi" w:hAnsiTheme="majorHAnsi"/>
        </w:rPr>
      </w:pPr>
    </w:p>
    <w:p w:rsidR="00D55C40" w:rsidRPr="00957940" w:rsidRDefault="00D55C40" w:rsidP="00D55C40">
      <w:pPr>
        <w:numPr>
          <w:ilvl w:val="1"/>
          <w:numId w:val="14"/>
        </w:numPr>
        <w:tabs>
          <w:tab w:val="clear" w:pos="1620"/>
          <w:tab w:val="num" w:pos="1080"/>
        </w:tabs>
        <w:ind w:left="1080" w:hanging="594"/>
        <w:jc w:val="both"/>
        <w:rPr>
          <w:rFonts w:asciiTheme="majorHAnsi" w:hAnsiTheme="majorHAnsi"/>
          <w:bCs/>
          <w:u w:val="single"/>
        </w:rPr>
      </w:pPr>
      <w:r w:rsidRPr="00957940">
        <w:rPr>
          <w:rFonts w:asciiTheme="majorHAnsi" w:hAnsiTheme="majorHAnsi"/>
          <w:b/>
        </w:rPr>
        <w:t>Prvok 0771201 - Prevádzka a rozvoj infraštruktúry pre výskum a vývoj 21 990 724 € (bez účelovej dotácie na štipendiá doktorandov)</w:t>
      </w:r>
    </w:p>
    <w:p w:rsidR="00D55C40" w:rsidRPr="00957940" w:rsidRDefault="00D55C40" w:rsidP="00D55C40">
      <w:pPr>
        <w:ind w:left="567" w:hanging="1080"/>
        <w:jc w:val="both"/>
        <w:rPr>
          <w:rFonts w:asciiTheme="majorHAnsi" w:hAnsiTheme="majorHAnsi"/>
          <w:u w:val="single"/>
        </w:rPr>
      </w:pPr>
    </w:p>
    <w:p w:rsidR="00D55C40" w:rsidRPr="00F57937" w:rsidRDefault="00D55C40" w:rsidP="00F57937">
      <w:pPr>
        <w:ind w:left="540"/>
        <w:jc w:val="both"/>
        <w:rPr>
          <w:rFonts w:asciiTheme="majorHAnsi" w:hAnsiTheme="majorHAnsi"/>
        </w:rPr>
      </w:pPr>
      <w:r w:rsidRPr="00957940">
        <w:rPr>
          <w:rFonts w:asciiTheme="majorHAnsi" w:hAnsiTheme="majorHAnsi"/>
        </w:rPr>
        <w:t>Dotácia predstavuje v porovnaní s SD 2014 nárast o 1 891 794 €, t.j. nárast o 9,41%.</w:t>
      </w:r>
      <w:r w:rsidR="00F57937">
        <w:rPr>
          <w:rFonts w:asciiTheme="majorHAnsi" w:hAnsiTheme="majorHAnsi"/>
        </w:rPr>
        <w:t xml:space="preserve"> </w:t>
      </w:r>
      <w:r w:rsidRPr="00957940">
        <w:rPr>
          <w:rFonts w:asciiTheme="majorHAnsi" w:hAnsiTheme="majorHAnsi"/>
        </w:rPr>
        <w:t xml:space="preserve">Dotácia je pridelená jednou sumou bez rozdelenia na mzdové prostriedky, odvody do fondov a tovary a služby. V rámci </w:t>
      </w:r>
      <w:r w:rsidR="00E429A2">
        <w:rPr>
          <w:rFonts w:asciiTheme="majorHAnsi" w:hAnsiTheme="majorHAnsi"/>
        </w:rPr>
        <w:t xml:space="preserve">dotácie je zohľadnená aj valorizácia </w:t>
      </w:r>
      <w:r w:rsidRPr="00957940">
        <w:rPr>
          <w:rFonts w:asciiTheme="majorHAnsi" w:hAnsiTheme="majorHAnsi"/>
        </w:rPr>
        <w:t>mzdových prostriedkov vrátane odvodov  vo výške 214 657 €</w:t>
      </w:r>
      <w:r w:rsidR="00E429A2">
        <w:rPr>
          <w:rFonts w:asciiTheme="majorHAnsi" w:hAnsiTheme="majorHAnsi"/>
        </w:rPr>
        <w:t>.</w:t>
      </w:r>
    </w:p>
    <w:p w:rsidR="00D55C40" w:rsidRPr="00957940" w:rsidRDefault="00D55C40" w:rsidP="00D55C40">
      <w:pPr>
        <w:jc w:val="both"/>
        <w:rPr>
          <w:rFonts w:asciiTheme="majorHAnsi" w:hAnsiTheme="majorHAnsi"/>
          <w:bCs/>
        </w:rPr>
      </w:pPr>
    </w:p>
    <w:p w:rsidR="00D55C40" w:rsidRPr="00957940" w:rsidRDefault="00D55C40" w:rsidP="00454B78">
      <w:pPr>
        <w:numPr>
          <w:ilvl w:val="0"/>
          <w:numId w:val="29"/>
        </w:numPr>
        <w:tabs>
          <w:tab w:val="num" w:pos="567"/>
        </w:tabs>
        <w:ind w:left="567" w:hanging="501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 Pre realizáciu výpočtu  dotácie pre jednotlivé súčastí sa vyčlenila časť dotácie  </w:t>
      </w:r>
      <w:r>
        <w:rPr>
          <w:rFonts w:asciiTheme="majorHAnsi" w:hAnsiTheme="majorHAnsi"/>
          <w:bCs/>
        </w:rPr>
        <w:t xml:space="preserve"> </w:t>
      </w:r>
      <w:r w:rsidRPr="00957940">
        <w:rPr>
          <w:rFonts w:asciiTheme="majorHAnsi" w:hAnsiTheme="majorHAnsi"/>
          <w:bCs/>
        </w:rPr>
        <w:t>vo výške 2 550 200 €, v tom:</w:t>
      </w:r>
    </w:p>
    <w:p w:rsidR="00D55C40" w:rsidRPr="00957940" w:rsidRDefault="005357FE" w:rsidP="00733E32">
      <w:pPr>
        <w:tabs>
          <w:tab w:val="left" w:pos="993"/>
          <w:tab w:val="left" w:pos="2410"/>
        </w:tabs>
        <w:ind w:left="2410" w:hanging="147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 xml:space="preserve">- </w:t>
      </w:r>
      <w:r w:rsidR="00733E32">
        <w:rPr>
          <w:rFonts w:asciiTheme="majorHAnsi" w:hAnsiTheme="majorHAnsi"/>
          <w:bCs/>
        </w:rPr>
        <w:t xml:space="preserve">  </w:t>
      </w:r>
      <w:r w:rsidR="00D55C40" w:rsidRPr="00957940">
        <w:rPr>
          <w:rFonts w:asciiTheme="majorHAnsi" w:hAnsiTheme="majorHAnsi"/>
          <w:bCs/>
        </w:rPr>
        <w:t xml:space="preserve">13 926 € </w:t>
      </w: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>na tvorbu fondu rektora (MP a odvody) na ocenenie vedeckých a výskumných zamestnancov STU podľa programov „Vedec roka“, „Mladý vedec roka“ (5 814€), „Najlepšia publikácia“(8 112€),</w:t>
      </w:r>
    </w:p>
    <w:p w:rsidR="00D55C40" w:rsidRPr="00957940" w:rsidRDefault="00733E32" w:rsidP="00733E32">
      <w:pPr>
        <w:tabs>
          <w:tab w:val="left" w:pos="993"/>
          <w:tab w:val="left" w:pos="2410"/>
        </w:tabs>
        <w:ind w:left="9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>- 110 000 €</w:t>
      </w: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>na TaS „Mladý výskumník“</w:t>
      </w:r>
    </w:p>
    <w:p w:rsidR="00D55C40" w:rsidRPr="00957940" w:rsidRDefault="00733E32" w:rsidP="00733E32">
      <w:pPr>
        <w:tabs>
          <w:tab w:val="left" w:pos="993"/>
          <w:tab w:val="left" w:pos="2410"/>
        </w:tabs>
        <w:ind w:left="9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 xml:space="preserve">- </w:t>
      </w:r>
      <w:r>
        <w:rPr>
          <w:rFonts w:asciiTheme="majorHAnsi" w:hAnsiTheme="majorHAnsi"/>
          <w:bCs/>
        </w:rPr>
        <w:t xml:space="preserve">  </w:t>
      </w:r>
      <w:r w:rsidR="00D55C40" w:rsidRPr="00957940">
        <w:rPr>
          <w:rFonts w:asciiTheme="majorHAnsi" w:hAnsiTheme="majorHAnsi"/>
          <w:bCs/>
        </w:rPr>
        <w:t xml:space="preserve">40 000 €     </w:t>
      </w: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>na TaS na pokračujúce projekty</w:t>
      </w:r>
      <w:r w:rsidR="00F90B67">
        <w:rPr>
          <w:rFonts w:asciiTheme="majorHAnsi" w:hAnsiTheme="majorHAnsi"/>
          <w:bCs/>
        </w:rPr>
        <w:t xml:space="preserve"> (spolu označené ako </w:t>
      </w:r>
      <w:r w:rsidR="00F90B67">
        <w:rPr>
          <w:rFonts w:asciiTheme="majorHAnsi" w:hAnsiTheme="majorHAnsi"/>
          <w:bCs/>
        </w:rPr>
        <w:tab/>
      </w:r>
      <w:r w:rsidR="00F90B67">
        <w:rPr>
          <w:rFonts w:asciiTheme="majorHAnsi" w:hAnsiTheme="majorHAnsi"/>
          <w:bCs/>
        </w:rPr>
        <w:tab/>
      </w:r>
      <w:r w:rsidR="00F90B67">
        <w:rPr>
          <w:rFonts w:asciiTheme="majorHAnsi" w:hAnsiTheme="majorHAnsi"/>
          <w:bCs/>
        </w:rPr>
        <w:tab/>
        <w:t>vedecké projekty)</w:t>
      </w:r>
    </w:p>
    <w:p w:rsidR="00D55C40" w:rsidRPr="00957940" w:rsidRDefault="00733E32" w:rsidP="00733E32">
      <w:pPr>
        <w:tabs>
          <w:tab w:val="left" w:pos="993"/>
        </w:tabs>
        <w:ind w:left="9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D55C40" w:rsidRPr="00957940">
        <w:rPr>
          <w:rFonts w:asciiTheme="majorHAnsi" w:hAnsiTheme="majorHAnsi"/>
          <w:bCs/>
        </w:rPr>
        <w:t xml:space="preserve">- </w:t>
      </w:r>
      <w:r>
        <w:rPr>
          <w:rFonts w:asciiTheme="majorHAnsi" w:hAnsiTheme="majorHAnsi"/>
          <w:bCs/>
        </w:rPr>
        <w:t xml:space="preserve">  </w:t>
      </w:r>
      <w:r w:rsidR="00D55C40" w:rsidRPr="00957940">
        <w:rPr>
          <w:rFonts w:asciiTheme="majorHAnsi" w:hAnsiTheme="majorHAnsi"/>
          <w:bCs/>
        </w:rPr>
        <w:t>12 000 €       na podporu študentských organizácií v rámci STU</w:t>
      </w:r>
    </w:p>
    <w:p w:rsidR="00D55C40" w:rsidRPr="00957940" w:rsidRDefault="00733E32" w:rsidP="00733E32">
      <w:pPr>
        <w:tabs>
          <w:tab w:val="left" w:pos="2410"/>
        </w:tabs>
        <w:ind w:left="2410" w:hanging="241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</w:t>
      </w:r>
      <w:r w:rsidR="00D55C40" w:rsidRPr="00957940">
        <w:rPr>
          <w:rFonts w:asciiTheme="majorHAnsi" w:hAnsiTheme="majorHAnsi"/>
          <w:bCs/>
        </w:rPr>
        <w:t xml:space="preserve">- 258 410 €  </w:t>
      </w:r>
      <w:r>
        <w:rPr>
          <w:rFonts w:asciiTheme="majorHAnsi" w:hAnsiTheme="majorHAnsi"/>
          <w:bCs/>
        </w:rPr>
        <w:t xml:space="preserve">   </w:t>
      </w:r>
      <w:r w:rsidR="00D55C40" w:rsidRPr="00957940">
        <w:rPr>
          <w:rFonts w:asciiTheme="majorHAnsi" w:hAnsiTheme="majorHAnsi"/>
          <w:bCs/>
        </w:rPr>
        <w:t xml:space="preserve">dotácia pre Projektové stredisko STU – na krytie výdavkov na   </w:t>
      </w:r>
      <w:r>
        <w:rPr>
          <w:rFonts w:asciiTheme="majorHAnsi" w:hAnsiTheme="majorHAnsi"/>
          <w:bCs/>
        </w:rPr>
        <w:t xml:space="preserve">      </w:t>
      </w:r>
      <w:r w:rsidR="00D55C40" w:rsidRPr="00957940">
        <w:rPr>
          <w:rFonts w:asciiTheme="majorHAnsi" w:hAnsiTheme="majorHAnsi"/>
          <w:bCs/>
        </w:rPr>
        <w:t>MP a odvody do fondov a na tovary a služby</w:t>
      </w:r>
    </w:p>
    <w:p w:rsidR="00D55C40" w:rsidRPr="00957940" w:rsidRDefault="00D55C40" w:rsidP="00D55C40">
      <w:pPr>
        <w:ind w:left="2268" w:hanging="1368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lastRenderedPageBreak/>
        <w:t>- 884 090 € na dofinancovanie celouniverzitných zložiek na PP 07711  v súvislosti s presunom časti dotácie z PP 07712 do PP 07711 na krytie MP a odvodov zamestnancov R+CFS (úroveň dotácie roku 2014 krát koeficient nárastu 1,083444094)</w:t>
      </w:r>
    </w:p>
    <w:p w:rsidR="00D55C40" w:rsidRPr="00957940" w:rsidRDefault="00D55C40" w:rsidP="00D55C40">
      <w:pPr>
        <w:tabs>
          <w:tab w:val="left" w:pos="2268"/>
        </w:tabs>
        <w:ind w:left="2268" w:hanging="1368"/>
        <w:contextualSpacing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-  73 000 €   </w:t>
      </w:r>
      <w:r>
        <w:rPr>
          <w:rFonts w:asciiTheme="majorHAnsi" w:hAnsiTheme="majorHAnsi"/>
          <w:bCs/>
        </w:rPr>
        <w:tab/>
      </w:r>
      <w:r w:rsidRPr="00957940">
        <w:rPr>
          <w:rFonts w:asciiTheme="majorHAnsi" w:hAnsiTheme="majorHAnsi"/>
          <w:bCs/>
        </w:rPr>
        <w:t>na správu športovísk v pôsobnosti Centra akademického športu STU</w:t>
      </w:r>
    </w:p>
    <w:p w:rsidR="00D55C40" w:rsidRPr="00957940" w:rsidRDefault="00D55C40" w:rsidP="00D55C40">
      <w:pPr>
        <w:tabs>
          <w:tab w:val="left" w:pos="1134"/>
        </w:tabs>
        <w:ind w:left="2268" w:hanging="1417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 -  58 571 €     </w:t>
      </w:r>
      <w:r>
        <w:rPr>
          <w:rFonts w:asciiTheme="majorHAnsi" w:hAnsiTheme="majorHAnsi"/>
          <w:bCs/>
        </w:rPr>
        <w:tab/>
      </w:r>
      <w:r w:rsidRPr="00957940">
        <w:rPr>
          <w:rFonts w:asciiTheme="majorHAnsi" w:hAnsiTheme="majorHAnsi"/>
          <w:bCs/>
        </w:rPr>
        <w:t>na dofinancovanie Fondu rektora (MP a odvody) na PP 077 11 v súvislosti s presunom časti dotácie z PP 07712 do PP 07711 na kryti</w:t>
      </w:r>
      <w:r w:rsidR="00F0368F">
        <w:rPr>
          <w:rFonts w:asciiTheme="majorHAnsi" w:hAnsiTheme="majorHAnsi"/>
          <w:bCs/>
        </w:rPr>
        <w:t>e MP a odvodov zamestnancov STU (úroveň roku 2014 krát koeficien</w:t>
      </w:r>
      <w:r w:rsidR="00F57937">
        <w:rPr>
          <w:rFonts w:asciiTheme="majorHAnsi" w:hAnsiTheme="majorHAnsi"/>
          <w:bCs/>
        </w:rPr>
        <w:t>t</w:t>
      </w:r>
      <w:r w:rsidR="00F0368F">
        <w:rPr>
          <w:rFonts w:asciiTheme="majorHAnsi" w:hAnsiTheme="majorHAnsi"/>
          <w:bCs/>
        </w:rPr>
        <w:t xml:space="preserve"> nárastu </w:t>
      </w:r>
      <w:r w:rsidR="00F0368F" w:rsidRPr="00957940">
        <w:rPr>
          <w:rFonts w:asciiTheme="majorHAnsi" w:hAnsiTheme="majorHAnsi"/>
          <w:bCs/>
        </w:rPr>
        <w:t>1,083444094</w:t>
      </w:r>
      <w:r w:rsidR="00F0368F">
        <w:rPr>
          <w:rFonts w:asciiTheme="majorHAnsi" w:hAnsiTheme="majorHAnsi"/>
          <w:bCs/>
        </w:rPr>
        <w:t>)</w:t>
      </w:r>
    </w:p>
    <w:p w:rsidR="00D55C40" w:rsidRPr="00957940" w:rsidRDefault="00D55C40" w:rsidP="00D55C40">
      <w:pPr>
        <w:ind w:left="2268" w:hanging="1417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>-  25 000 €      dotácia pre pracovisko SIVVP na krytie výdavkov na elektrickú energiu</w:t>
      </w:r>
    </w:p>
    <w:p w:rsidR="00FE6C28" w:rsidRPr="00957940" w:rsidRDefault="00D55C40" w:rsidP="00FE6C28">
      <w:pPr>
        <w:tabs>
          <w:tab w:val="left" w:pos="993"/>
          <w:tab w:val="left" w:pos="2268"/>
        </w:tabs>
        <w:ind w:left="2268" w:hanging="1417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>-</w:t>
      </w:r>
      <w:r w:rsidR="00FE6C28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679 774 €</w:t>
      </w:r>
      <w:r>
        <w:rPr>
          <w:rFonts w:asciiTheme="majorHAnsi" w:hAnsiTheme="majorHAnsi"/>
          <w:bCs/>
        </w:rPr>
        <w:tab/>
      </w:r>
      <w:r w:rsidR="00BC7F92">
        <w:rPr>
          <w:rFonts w:asciiTheme="majorHAnsi" w:hAnsiTheme="majorHAnsi"/>
          <w:bCs/>
        </w:rPr>
        <w:t xml:space="preserve">čiastka </w:t>
      </w:r>
      <w:r w:rsidR="00FE6C28" w:rsidRPr="00957940">
        <w:rPr>
          <w:rFonts w:asciiTheme="majorHAnsi" w:hAnsiTheme="majorHAnsi"/>
          <w:bCs/>
        </w:rPr>
        <w:t xml:space="preserve">zodpovedajúca druhej </w:t>
      </w:r>
      <w:r w:rsidR="00BC7F92">
        <w:rPr>
          <w:rFonts w:asciiTheme="majorHAnsi" w:hAnsiTheme="majorHAnsi"/>
          <w:bCs/>
        </w:rPr>
        <w:t xml:space="preserve">polovici fondu obnovy </w:t>
      </w:r>
      <w:r w:rsidR="00FE6C28" w:rsidRPr="00957940">
        <w:rPr>
          <w:rFonts w:asciiTheme="majorHAnsi" w:hAnsiTheme="majorHAnsi"/>
          <w:bCs/>
        </w:rPr>
        <w:t xml:space="preserve"> – str. </w:t>
      </w:r>
      <w:r w:rsidR="006F167B">
        <w:rPr>
          <w:rFonts w:asciiTheme="majorHAnsi" w:hAnsiTheme="majorHAnsi"/>
          <w:bCs/>
        </w:rPr>
        <w:t>5</w:t>
      </w:r>
      <w:r w:rsidR="00BC7F92">
        <w:rPr>
          <w:rFonts w:asciiTheme="majorHAnsi" w:hAnsiTheme="majorHAnsi"/>
          <w:bCs/>
        </w:rPr>
        <w:t xml:space="preserve"> ods.</w:t>
      </w:r>
      <w:r w:rsidR="00FE6C28" w:rsidRPr="00957940">
        <w:rPr>
          <w:rFonts w:asciiTheme="majorHAnsi" w:hAnsiTheme="majorHAnsi"/>
          <w:bCs/>
        </w:rPr>
        <w:t xml:space="preserve"> </w:t>
      </w:r>
      <w:r w:rsidR="00BC7F92">
        <w:rPr>
          <w:rFonts w:asciiTheme="majorHAnsi" w:hAnsiTheme="majorHAnsi"/>
          <w:bCs/>
        </w:rPr>
        <w:t>(</w:t>
      </w:r>
      <w:r w:rsidR="00FE6C28" w:rsidRPr="00957940">
        <w:rPr>
          <w:rFonts w:asciiTheme="majorHAnsi" w:hAnsiTheme="majorHAnsi"/>
          <w:bCs/>
        </w:rPr>
        <w:t>1</w:t>
      </w:r>
      <w:r w:rsidR="006F167B">
        <w:rPr>
          <w:rFonts w:asciiTheme="majorHAnsi" w:hAnsiTheme="majorHAnsi"/>
          <w:bCs/>
        </w:rPr>
        <w:t>2</w:t>
      </w:r>
      <w:r w:rsidR="00BC7F92">
        <w:rPr>
          <w:rFonts w:asciiTheme="majorHAnsi" w:hAnsiTheme="majorHAnsi"/>
          <w:bCs/>
        </w:rPr>
        <w:t>)</w:t>
      </w:r>
      <w:r w:rsidR="006F167B">
        <w:rPr>
          <w:rFonts w:asciiTheme="majorHAnsi" w:hAnsiTheme="majorHAnsi"/>
          <w:bCs/>
        </w:rPr>
        <w:t xml:space="preserve"> písm. g)</w:t>
      </w:r>
      <w:r w:rsidR="00BC7F92">
        <w:rPr>
          <w:rFonts w:asciiTheme="majorHAnsi" w:hAnsiTheme="majorHAnsi"/>
          <w:bCs/>
        </w:rPr>
        <w:t xml:space="preserve"> tohto materiálu,</w:t>
      </w:r>
    </w:p>
    <w:p w:rsidR="00D55C40" w:rsidRPr="00957940" w:rsidRDefault="00D55C40" w:rsidP="006206A6">
      <w:pPr>
        <w:tabs>
          <w:tab w:val="left" w:pos="1134"/>
          <w:tab w:val="left" w:pos="2268"/>
        </w:tabs>
        <w:ind w:left="2268" w:hanging="1368"/>
        <w:contextualSpacing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- 10 000 €     </w:t>
      </w:r>
      <w:r>
        <w:rPr>
          <w:rFonts w:asciiTheme="majorHAnsi" w:hAnsiTheme="majorHAnsi"/>
          <w:bCs/>
        </w:rPr>
        <w:tab/>
      </w:r>
      <w:r w:rsidRPr="00957940">
        <w:rPr>
          <w:rFonts w:asciiTheme="majorHAnsi" w:hAnsiTheme="majorHAnsi"/>
          <w:bCs/>
        </w:rPr>
        <w:t>Know-how centrum STU účelovo určené na krytie výdavkov na zabezpečenie činnosti centra</w:t>
      </w:r>
      <w:r w:rsidR="009044E4">
        <w:rPr>
          <w:rFonts w:asciiTheme="majorHAnsi" w:hAnsiTheme="majorHAnsi"/>
          <w:bCs/>
        </w:rPr>
        <w:t xml:space="preserve"> (TaS a MP+odvody)</w:t>
      </w:r>
    </w:p>
    <w:p w:rsidR="00D55C40" w:rsidRPr="00957940" w:rsidRDefault="00D55C40" w:rsidP="00D55C40">
      <w:pPr>
        <w:ind w:left="2268" w:hanging="1368"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>- 125 429 €  dotácia pre univerzitnú knižnicu na poplatky za prístupy do databáz + Science a Nature vo výške 91 758 € , elektronické publikovanie cez Versita 10 000€,  celouniverzitná licencia LabVIEW  17 544 €, celouniverzitná licencia MatLab  vovýške 6 127€.</w:t>
      </w:r>
    </w:p>
    <w:p w:rsidR="00D55C40" w:rsidRPr="00957940" w:rsidRDefault="00D55C40" w:rsidP="006206A6">
      <w:pPr>
        <w:tabs>
          <w:tab w:val="left" w:pos="1134"/>
        </w:tabs>
        <w:ind w:left="2268" w:hanging="2268"/>
        <w:contextualSpacing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                 - 35 000 € na podporu univerzitného športu pod záštitou STU – konferencie, klubová karta</w:t>
      </w:r>
      <w:r>
        <w:rPr>
          <w:rFonts w:asciiTheme="majorHAnsi" w:hAnsiTheme="majorHAnsi"/>
          <w:bCs/>
        </w:rPr>
        <w:t>,</w:t>
      </w:r>
      <w:r w:rsidRPr="00957940">
        <w:rPr>
          <w:rFonts w:asciiTheme="majorHAnsi" w:hAnsiTheme="majorHAnsi"/>
          <w:bCs/>
        </w:rPr>
        <w:t xml:space="preserve"> propagácia športu formou web stránky,  reprezentácia </w:t>
      </w:r>
      <w:r>
        <w:rPr>
          <w:rFonts w:asciiTheme="majorHAnsi" w:hAnsiTheme="majorHAnsi"/>
          <w:bCs/>
        </w:rPr>
        <w:t>STU (Euro-Miláno, športové oblečenie pre športovcov)</w:t>
      </w:r>
      <w:r w:rsidRPr="00957940">
        <w:rPr>
          <w:rFonts w:asciiTheme="majorHAnsi" w:hAnsiTheme="majorHAnsi"/>
          <w:bCs/>
        </w:rPr>
        <w:t xml:space="preserve">,  zabezpečenie športových súťaží (športový material, rozhodcovské služby, nájomné športovísk, ocenenie športovcov), </w:t>
      </w:r>
    </w:p>
    <w:p w:rsidR="00D55C40" w:rsidRDefault="00D55C40" w:rsidP="006206A6">
      <w:pPr>
        <w:tabs>
          <w:tab w:val="left" w:pos="1134"/>
        </w:tabs>
        <w:ind w:left="2268" w:hanging="1368"/>
        <w:contextualSpacing/>
        <w:jc w:val="both"/>
        <w:rPr>
          <w:rFonts w:asciiTheme="majorHAnsi" w:hAnsiTheme="majorHAnsi"/>
          <w:bCs/>
        </w:rPr>
      </w:pPr>
      <w:r w:rsidRPr="00957940">
        <w:rPr>
          <w:rFonts w:asciiTheme="majorHAnsi" w:hAnsiTheme="majorHAnsi"/>
          <w:bCs/>
        </w:rPr>
        <w:t xml:space="preserve">- 122 000 € </w:t>
      </w:r>
      <w:r w:rsidR="009044E4">
        <w:rPr>
          <w:rFonts w:asciiTheme="majorHAnsi" w:hAnsiTheme="majorHAnsi"/>
          <w:bCs/>
        </w:rPr>
        <w:t xml:space="preserve">   </w:t>
      </w:r>
      <w:r w:rsidRPr="00957940">
        <w:rPr>
          <w:rFonts w:asciiTheme="majorHAnsi" w:hAnsiTheme="majorHAnsi"/>
          <w:bCs/>
        </w:rPr>
        <w:t xml:space="preserve">na úhradu osobných nákladov </w:t>
      </w:r>
      <w:r w:rsidR="009044E4">
        <w:rPr>
          <w:rFonts w:asciiTheme="majorHAnsi" w:hAnsiTheme="majorHAnsi"/>
          <w:bCs/>
        </w:rPr>
        <w:t xml:space="preserve">a TaS </w:t>
      </w:r>
      <w:r w:rsidRPr="00957940">
        <w:rPr>
          <w:rFonts w:asciiTheme="majorHAnsi" w:hAnsiTheme="majorHAnsi"/>
          <w:bCs/>
        </w:rPr>
        <w:t>súvisiacich so zavedením postdoktorandského programu na STU v roku 2014. (Dofinancovanie postdoktorandov prijatých v roku 2014+ novoprijatí v roku 2015)</w:t>
      </w:r>
    </w:p>
    <w:p w:rsidR="009044E4" w:rsidRPr="00957940" w:rsidRDefault="009044E4" w:rsidP="009044E4">
      <w:pPr>
        <w:tabs>
          <w:tab w:val="left" w:pos="1134"/>
        </w:tabs>
        <w:ind w:left="2268" w:hanging="1368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- </w:t>
      </w:r>
      <w:r w:rsidR="00B97D69">
        <w:rPr>
          <w:rFonts w:asciiTheme="majorHAnsi" w:hAnsiTheme="majorHAnsi"/>
          <w:bCs/>
        </w:rPr>
        <w:t>65</w:t>
      </w:r>
      <w:r w:rsidR="00B12CDA">
        <w:rPr>
          <w:rFonts w:asciiTheme="majorHAnsi" w:hAnsiTheme="majorHAnsi"/>
          <w:bCs/>
        </w:rPr>
        <w:t> </w:t>
      </w:r>
      <w:r w:rsidR="0030352B">
        <w:rPr>
          <w:rFonts w:asciiTheme="majorHAnsi" w:hAnsiTheme="majorHAnsi"/>
          <w:bCs/>
        </w:rPr>
        <w:t>5</w:t>
      </w:r>
      <w:r w:rsidR="00B12CDA">
        <w:rPr>
          <w:rFonts w:asciiTheme="majorHAnsi" w:hAnsiTheme="majorHAnsi"/>
          <w:bCs/>
        </w:rPr>
        <w:t xml:space="preserve">00 € </w:t>
      </w:r>
      <w:r w:rsidR="00B12CDA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 xml:space="preserve">na </w:t>
      </w:r>
      <w:r w:rsidR="00A9563B">
        <w:rPr>
          <w:rFonts w:asciiTheme="majorHAnsi" w:hAnsiTheme="majorHAnsi"/>
          <w:bCs/>
        </w:rPr>
        <w:t xml:space="preserve">úpravy AIS, najmä </w:t>
      </w:r>
      <w:r>
        <w:rPr>
          <w:rFonts w:asciiTheme="majorHAnsi" w:hAnsiTheme="majorHAnsi"/>
          <w:bCs/>
        </w:rPr>
        <w:t xml:space="preserve">výšenie </w:t>
      </w:r>
      <w:r w:rsidR="00A9563B">
        <w:rPr>
          <w:rFonts w:asciiTheme="majorHAnsi" w:hAnsiTheme="majorHAnsi"/>
          <w:bCs/>
        </w:rPr>
        <w:t xml:space="preserve">jeho </w:t>
      </w:r>
      <w:r>
        <w:rPr>
          <w:rFonts w:asciiTheme="majorHAnsi" w:hAnsiTheme="majorHAnsi"/>
          <w:bCs/>
        </w:rPr>
        <w:t>be</w:t>
      </w:r>
      <w:r w:rsidR="00A9563B">
        <w:rPr>
          <w:rFonts w:asciiTheme="majorHAnsi" w:hAnsiTheme="majorHAnsi"/>
          <w:bCs/>
        </w:rPr>
        <w:t>zpečnosti</w:t>
      </w:r>
    </w:p>
    <w:p w:rsidR="00D55C40" w:rsidRDefault="00B12CDA" w:rsidP="006206A6">
      <w:pPr>
        <w:tabs>
          <w:tab w:val="left" w:pos="1134"/>
          <w:tab w:val="left" w:pos="1276"/>
        </w:tabs>
        <w:ind w:left="2268" w:hanging="1417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D55C40">
        <w:rPr>
          <w:rFonts w:asciiTheme="majorHAnsi" w:hAnsiTheme="majorHAnsi"/>
          <w:bCs/>
        </w:rPr>
        <w:t>- 10 000 €</w:t>
      </w:r>
      <w:r w:rsidR="00D55C40">
        <w:rPr>
          <w:rFonts w:asciiTheme="majorHAnsi" w:hAnsiTheme="majorHAnsi"/>
          <w:bCs/>
        </w:rPr>
        <w:tab/>
        <w:t xml:space="preserve">na iné univerzitné aktivity </w:t>
      </w:r>
    </w:p>
    <w:p w:rsidR="00D55C40" w:rsidRPr="00957940" w:rsidRDefault="00B12CDA" w:rsidP="006206A6">
      <w:pPr>
        <w:tabs>
          <w:tab w:val="left" w:pos="1134"/>
        </w:tabs>
        <w:ind w:left="2268" w:hanging="1417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D55C40">
        <w:rPr>
          <w:rFonts w:asciiTheme="majorHAnsi" w:hAnsiTheme="majorHAnsi"/>
          <w:bCs/>
        </w:rPr>
        <w:t xml:space="preserve">- </w:t>
      </w:r>
      <w:r w:rsidR="00B97D69">
        <w:rPr>
          <w:rFonts w:asciiTheme="majorHAnsi" w:hAnsiTheme="majorHAnsi"/>
          <w:bCs/>
        </w:rPr>
        <w:t>27 5</w:t>
      </w:r>
      <w:r w:rsidR="00D55C40">
        <w:rPr>
          <w:rFonts w:asciiTheme="majorHAnsi" w:hAnsiTheme="majorHAnsi"/>
          <w:bCs/>
        </w:rPr>
        <w:t>0</w:t>
      </w:r>
      <w:r w:rsidR="00714968">
        <w:rPr>
          <w:rFonts w:asciiTheme="majorHAnsi" w:hAnsiTheme="majorHAnsi"/>
          <w:bCs/>
        </w:rPr>
        <w:t>0 €</w:t>
      </w:r>
      <w:r w:rsidR="00714968">
        <w:rPr>
          <w:rFonts w:asciiTheme="majorHAnsi" w:hAnsiTheme="majorHAnsi"/>
          <w:bCs/>
        </w:rPr>
        <w:tab/>
        <w:t>na zabezpečenie</w:t>
      </w:r>
      <w:r w:rsidR="00BA04F0">
        <w:rPr>
          <w:rFonts w:asciiTheme="majorHAnsi" w:hAnsiTheme="majorHAnsi"/>
          <w:bCs/>
        </w:rPr>
        <w:t xml:space="preserve"> činnosti</w:t>
      </w:r>
      <w:r w:rsidR="003B277B">
        <w:rPr>
          <w:rFonts w:asciiTheme="majorHAnsi" w:hAnsiTheme="majorHAnsi"/>
          <w:bCs/>
        </w:rPr>
        <w:t xml:space="preserve"> A</w:t>
      </w:r>
      <w:r w:rsidR="00D55C40">
        <w:rPr>
          <w:rFonts w:asciiTheme="majorHAnsi" w:hAnsiTheme="majorHAnsi"/>
          <w:bCs/>
        </w:rPr>
        <w:t xml:space="preserve">kademického senátu </w:t>
      </w:r>
      <w:r w:rsidR="00BA04F0">
        <w:rPr>
          <w:rFonts w:asciiTheme="majorHAnsi" w:hAnsiTheme="majorHAnsi"/>
          <w:bCs/>
        </w:rPr>
        <w:t>STU</w:t>
      </w:r>
    </w:p>
    <w:p w:rsidR="00D55C40" w:rsidRPr="00957940" w:rsidRDefault="00D55C40" w:rsidP="00D55C40">
      <w:pPr>
        <w:ind w:left="2268" w:hanging="1728"/>
        <w:jc w:val="both"/>
        <w:rPr>
          <w:rFonts w:asciiTheme="majorHAnsi" w:hAnsiTheme="majorHAnsi"/>
          <w:bCs/>
        </w:rPr>
      </w:pPr>
    </w:p>
    <w:p w:rsidR="00F57937" w:rsidRDefault="00D55C40" w:rsidP="00D55C40">
      <w:pPr>
        <w:numPr>
          <w:ilvl w:val="0"/>
          <w:numId w:val="29"/>
        </w:numPr>
        <w:tabs>
          <w:tab w:val="num" w:pos="834"/>
        </w:tabs>
        <w:ind w:left="567" w:hanging="567"/>
        <w:jc w:val="both"/>
        <w:rPr>
          <w:rFonts w:asciiTheme="majorHAnsi" w:hAnsiTheme="majorHAnsi"/>
        </w:rPr>
      </w:pPr>
      <w:r w:rsidRPr="00957940">
        <w:rPr>
          <w:rFonts w:asciiTheme="majorHAnsi" w:hAnsiTheme="majorHAnsi"/>
        </w:rPr>
        <w:t>Dotácia znížená o časti dotácie v ods. (</w:t>
      </w:r>
      <w:r w:rsidR="00B97D69">
        <w:rPr>
          <w:rFonts w:asciiTheme="majorHAnsi" w:hAnsiTheme="majorHAnsi"/>
        </w:rPr>
        <w:t>18</w:t>
      </w:r>
      <w:r w:rsidRPr="00957940">
        <w:rPr>
          <w:rFonts w:asciiTheme="majorHAnsi" w:hAnsiTheme="majorHAnsi"/>
        </w:rPr>
        <w:t xml:space="preserve">) vo výške 19 225 867 € sa rozdelila medzi súčasti – fakulty a ÚM v súlade s Metodikou MŠVV a Š podľa výkonu vo výskume </w:t>
      </w:r>
      <w:r w:rsidR="00BA04F0">
        <w:rPr>
          <w:rFonts w:asciiTheme="majorHAnsi" w:hAnsiTheme="majorHAnsi"/>
        </w:rPr>
        <w:t>– ods. (48) Metodiky.</w:t>
      </w:r>
    </w:p>
    <w:p w:rsidR="00F57937" w:rsidRPr="00F57937" w:rsidRDefault="00F57937" w:rsidP="00F57937">
      <w:pPr>
        <w:ind w:left="567"/>
        <w:jc w:val="both"/>
        <w:rPr>
          <w:rFonts w:asciiTheme="majorHAnsi" w:hAnsiTheme="majorHAnsi"/>
        </w:rPr>
      </w:pPr>
    </w:p>
    <w:p w:rsidR="00D55C40" w:rsidRPr="00957940" w:rsidRDefault="00D55C40" w:rsidP="00CD4C5E">
      <w:pPr>
        <w:numPr>
          <w:ilvl w:val="0"/>
          <w:numId w:val="29"/>
        </w:numPr>
        <w:tabs>
          <w:tab w:val="clear" w:pos="948"/>
          <w:tab w:val="num" w:pos="567"/>
          <w:tab w:val="num" w:pos="834"/>
        </w:tabs>
        <w:ind w:left="709" w:hanging="709"/>
        <w:jc w:val="both"/>
        <w:rPr>
          <w:rFonts w:asciiTheme="majorHAnsi" w:hAnsiTheme="majorHAnsi"/>
          <w:b/>
        </w:rPr>
      </w:pPr>
      <w:r w:rsidRPr="00957940">
        <w:rPr>
          <w:rFonts w:asciiTheme="majorHAnsi" w:hAnsiTheme="majorHAnsi"/>
          <w:b/>
        </w:rPr>
        <w:t xml:space="preserve">Výsledná dotácia </w:t>
      </w:r>
    </w:p>
    <w:p w:rsidR="00D55C40" w:rsidRPr="00F42D7A" w:rsidRDefault="00D55C40" w:rsidP="00D55C40">
      <w:pPr>
        <w:ind w:left="540"/>
        <w:jc w:val="both"/>
        <w:rPr>
          <w:rFonts w:asciiTheme="majorHAnsi" w:hAnsiTheme="majorHAnsi"/>
        </w:rPr>
      </w:pPr>
      <w:r w:rsidRPr="00957940">
        <w:rPr>
          <w:rFonts w:asciiTheme="majorHAnsi" w:hAnsiTheme="majorHAnsi"/>
        </w:rPr>
        <w:t>Dotácia vyčíslená podľa od</w:t>
      </w:r>
      <w:r w:rsidR="00361582">
        <w:rPr>
          <w:rFonts w:asciiTheme="majorHAnsi" w:hAnsiTheme="majorHAnsi"/>
        </w:rPr>
        <w:t>s. (19</w:t>
      </w:r>
      <w:r w:rsidRPr="00957940">
        <w:rPr>
          <w:rFonts w:asciiTheme="majorHAnsi" w:hAnsiTheme="majorHAnsi"/>
        </w:rPr>
        <w:t xml:space="preserve">) tzv. základná  výkonová dotácia sa následne korigovala podľa pravidla „50/30/20“. </w:t>
      </w:r>
      <w:r w:rsidR="00361582">
        <w:rPr>
          <w:rFonts w:asciiTheme="majorHAnsi" w:hAnsiTheme="majorHAnsi"/>
        </w:rPr>
        <w:t>Časti dotácie uvedené v ods. (18</w:t>
      </w:r>
      <w:r w:rsidRPr="00957940">
        <w:rPr>
          <w:rFonts w:asciiTheme="majorHAnsi" w:hAnsiTheme="majorHAnsi"/>
        </w:rPr>
        <w:t xml:space="preserve">), sú </w:t>
      </w:r>
      <w:r w:rsidRPr="00F42D7A">
        <w:rPr>
          <w:rFonts w:asciiTheme="majorHAnsi" w:hAnsiTheme="majorHAnsi"/>
        </w:rPr>
        <w:t>v Súhrnnej tabuľke o rozpise dotácie (príloha č.1) uvádzané v osobitnom stĺpci.</w:t>
      </w:r>
    </w:p>
    <w:p w:rsidR="00D55C40" w:rsidRPr="00F42D7A" w:rsidRDefault="00D55C40" w:rsidP="00D55C40">
      <w:pPr>
        <w:pStyle w:val="Nadpis3"/>
        <w:ind w:left="993" w:hanging="99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</w:t>
      </w:r>
      <w:r w:rsidRPr="00F42D7A">
        <w:rPr>
          <w:rFonts w:asciiTheme="majorHAnsi" w:hAnsiTheme="majorHAnsi" w:cs="Times New Roman"/>
          <w:sz w:val="24"/>
          <w:szCs w:val="24"/>
        </w:rPr>
        <w:t>2.</w:t>
      </w:r>
      <w:r>
        <w:rPr>
          <w:rFonts w:asciiTheme="majorHAnsi" w:hAnsiTheme="majorHAnsi" w:cs="Times New Roman"/>
          <w:sz w:val="24"/>
          <w:szCs w:val="24"/>
        </w:rPr>
        <w:t>2</w:t>
      </w:r>
      <w:r w:rsidRPr="00F42D7A">
        <w:rPr>
          <w:rFonts w:asciiTheme="majorHAnsi" w:hAnsiTheme="majorHAnsi" w:cs="Times New Roman"/>
          <w:sz w:val="24"/>
          <w:szCs w:val="24"/>
        </w:rPr>
        <w:t xml:space="preserve">. Štipendiá  doktorandov  </w:t>
      </w:r>
      <w:r>
        <w:rPr>
          <w:rFonts w:asciiTheme="majorHAnsi" w:hAnsiTheme="majorHAnsi" w:cs="Times New Roman"/>
          <w:sz w:val="24"/>
          <w:szCs w:val="24"/>
        </w:rPr>
        <w:t>508 829</w:t>
      </w:r>
      <w:r w:rsidRPr="00F42D7A">
        <w:rPr>
          <w:rFonts w:asciiTheme="majorHAnsi" w:hAnsiTheme="majorHAnsi" w:cs="Times New Roman"/>
          <w:sz w:val="24"/>
          <w:szCs w:val="24"/>
        </w:rPr>
        <w:t xml:space="preserve"> €  </w:t>
      </w:r>
      <w:r>
        <w:rPr>
          <w:rFonts w:asciiTheme="majorHAnsi" w:hAnsiTheme="majorHAnsi" w:cs="Times New Roman"/>
          <w:sz w:val="24"/>
          <w:szCs w:val="24"/>
        </w:rPr>
        <w:t>+ 79 309 € neúčelové prostriedky na zvýšenie štipendii pre DrŠ s kódmi 12,13</w:t>
      </w:r>
    </w:p>
    <w:p w:rsidR="00D55C40" w:rsidRPr="00F42D7A" w:rsidRDefault="00D55C40" w:rsidP="00D55C40">
      <w:pPr>
        <w:ind w:left="180"/>
        <w:jc w:val="both"/>
        <w:rPr>
          <w:rFonts w:asciiTheme="majorHAnsi" w:hAnsiTheme="majorHAnsi"/>
          <w:b/>
        </w:rPr>
      </w:pPr>
    </w:p>
    <w:p w:rsidR="00D55C40" w:rsidRPr="00F42D7A" w:rsidRDefault="00D55C40" w:rsidP="00F11B38">
      <w:pPr>
        <w:ind w:left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Dotácia na štipendiá doktorandov je v porovnaní s SD 201</w:t>
      </w:r>
      <w:r>
        <w:rPr>
          <w:rFonts w:asciiTheme="majorHAnsi" w:hAnsiTheme="majorHAnsi"/>
        </w:rPr>
        <w:t>4</w:t>
      </w:r>
      <w:r w:rsidRPr="00F42D7A">
        <w:rPr>
          <w:rFonts w:asciiTheme="majorHAnsi" w:hAnsiTheme="majorHAnsi"/>
        </w:rPr>
        <w:t xml:space="preserve"> nižšia                   o </w:t>
      </w:r>
      <w:r>
        <w:rPr>
          <w:rFonts w:asciiTheme="majorHAnsi" w:hAnsiTheme="majorHAnsi"/>
        </w:rPr>
        <w:t>1 584 323</w:t>
      </w:r>
      <w:r w:rsidRPr="00F42D7A">
        <w:rPr>
          <w:rFonts w:asciiTheme="majorHAnsi" w:hAnsiTheme="majorHAnsi"/>
        </w:rPr>
        <w:t> €, pokles o </w:t>
      </w:r>
      <w:r w:rsidR="00F57937">
        <w:rPr>
          <w:rFonts w:asciiTheme="majorHAnsi" w:hAnsiTheme="majorHAnsi"/>
        </w:rPr>
        <w:t>75,69</w:t>
      </w:r>
      <w:r w:rsidRPr="00F42D7A">
        <w:rPr>
          <w:rFonts w:asciiTheme="majorHAnsi" w:hAnsiTheme="majorHAnsi"/>
        </w:rPr>
        <w:t xml:space="preserve"> %.</w:t>
      </w:r>
      <w:r w:rsidR="002E7315">
        <w:rPr>
          <w:rFonts w:asciiTheme="majorHAnsi" w:hAnsiTheme="majorHAnsi"/>
        </w:rPr>
        <w:t xml:space="preserve"> </w:t>
      </w:r>
      <w:r w:rsidRPr="00F42D7A">
        <w:rPr>
          <w:rFonts w:asciiTheme="majorHAnsi" w:hAnsiTheme="majorHAnsi"/>
        </w:rPr>
        <w:t xml:space="preserve">Rozdelenie dotácie na súčasti STU sa realizuje podľa </w:t>
      </w:r>
      <w:r w:rsidR="008C7830">
        <w:rPr>
          <w:rFonts w:asciiTheme="majorHAnsi" w:hAnsiTheme="majorHAnsi"/>
        </w:rPr>
        <w:t>ods. (50) M</w:t>
      </w:r>
      <w:r w:rsidRPr="00F42D7A">
        <w:rPr>
          <w:rFonts w:asciiTheme="majorHAnsi" w:hAnsiTheme="majorHAnsi"/>
        </w:rPr>
        <w:t>etodiky MŠVV a Š SR.</w:t>
      </w:r>
    </w:p>
    <w:p w:rsidR="00D55C40" w:rsidRPr="00F42D7A" w:rsidRDefault="00D55C40" w:rsidP="00D55C40">
      <w:pPr>
        <w:ind w:left="180"/>
        <w:jc w:val="both"/>
        <w:rPr>
          <w:rFonts w:asciiTheme="majorHAnsi" w:hAnsiTheme="majorHAnsi"/>
        </w:rPr>
      </w:pPr>
    </w:p>
    <w:p w:rsidR="00D55C40" w:rsidRPr="00F57937" w:rsidRDefault="00D55C40" w:rsidP="00D55C40">
      <w:pPr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(2</w:t>
      </w:r>
      <w:r w:rsidR="00454B78">
        <w:rPr>
          <w:rFonts w:asciiTheme="majorHAnsi" w:hAnsiTheme="majorHAnsi"/>
        </w:rPr>
        <w:t>1</w:t>
      </w:r>
      <w:r w:rsidRPr="00F42D7A">
        <w:rPr>
          <w:rFonts w:asciiTheme="majorHAnsi" w:hAnsiTheme="majorHAnsi"/>
        </w:rPr>
        <w:t>)</w:t>
      </w:r>
      <w:r w:rsidRPr="00F42D7A">
        <w:rPr>
          <w:rFonts w:asciiTheme="majorHAnsi" w:hAnsiTheme="majorHAnsi"/>
        </w:rPr>
        <w:tab/>
        <w:t xml:space="preserve">V rámci tejto kategórie dotácie MŠVV a Š SR poskytuje účelovo určené prostriedky vo výške </w:t>
      </w:r>
      <w:r>
        <w:rPr>
          <w:rFonts w:asciiTheme="majorHAnsi" w:hAnsiTheme="majorHAnsi"/>
        </w:rPr>
        <w:t>508 829</w:t>
      </w:r>
      <w:r w:rsidRPr="00F42D7A">
        <w:rPr>
          <w:rFonts w:asciiTheme="majorHAnsi" w:hAnsiTheme="majorHAnsi"/>
        </w:rPr>
        <w:t xml:space="preserve"> € na štipendiá doktorandov na úrovni tarifných platov podľa osobitnej stupnice platových taríf učiteľov vysokých škôl, výskumných a vývojových zamestnancov a zdravotníckych zamestnancov podľa odhadovanej </w:t>
      </w:r>
      <w:r w:rsidRPr="00F57937">
        <w:rPr>
          <w:rFonts w:asciiTheme="majorHAnsi" w:hAnsiTheme="majorHAnsi"/>
        </w:rPr>
        <w:t>potreby pre existujúcich doktorandov</w:t>
      </w:r>
      <w:r w:rsidRPr="00F42D7A">
        <w:rPr>
          <w:rFonts w:asciiTheme="majorHAnsi" w:hAnsiTheme="majorHAnsi"/>
        </w:rPr>
        <w:t xml:space="preserve"> na </w:t>
      </w:r>
      <w:r w:rsidRPr="00F57937">
        <w:rPr>
          <w:rFonts w:asciiTheme="majorHAnsi" w:hAnsiTheme="majorHAnsi"/>
        </w:rPr>
        <w:t>miestach pridelených ministerstvom</w:t>
      </w:r>
      <w:r w:rsidR="00F57937">
        <w:rPr>
          <w:rFonts w:asciiTheme="majorHAnsi" w:hAnsiTheme="majorHAnsi"/>
        </w:rPr>
        <w:t xml:space="preserve"> vrátane valorizácie</w:t>
      </w:r>
      <w:r w:rsidRPr="00F57937">
        <w:rPr>
          <w:rFonts w:asciiTheme="majorHAnsi" w:hAnsiTheme="majorHAnsi"/>
        </w:rPr>
        <w:t xml:space="preserve">. </w:t>
      </w:r>
    </w:p>
    <w:p w:rsidR="00F11B38" w:rsidRPr="00F42D7A" w:rsidRDefault="00F11B38" w:rsidP="00D55C40">
      <w:pPr>
        <w:ind w:left="540" w:hanging="540"/>
        <w:jc w:val="both"/>
        <w:rPr>
          <w:rFonts w:asciiTheme="majorHAnsi" w:hAnsiTheme="majorHAnsi"/>
        </w:rPr>
      </w:pPr>
    </w:p>
    <w:p w:rsidR="00D55C40" w:rsidRPr="00F42D7A" w:rsidRDefault="00D55C40" w:rsidP="00D55C40">
      <w:pPr>
        <w:ind w:left="540" w:hanging="540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(2</w:t>
      </w:r>
      <w:r w:rsidR="00454B78">
        <w:rPr>
          <w:rFonts w:asciiTheme="majorHAnsi" w:hAnsiTheme="majorHAnsi"/>
        </w:rPr>
        <w:t>2</w:t>
      </w:r>
      <w:r w:rsidRPr="00F42D7A">
        <w:rPr>
          <w:rFonts w:asciiTheme="majorHAnsi" w:hAnsiTheme="majorHAnsi"/>
        </w:rPr>
        <w:t>)</w:t>
      </w:r>
      <w:r w:rsidRPr="00F42D7A">
        <w:rPr>
          <w:rFonts w:asciiTheme="majorHAnsi" w:hAnsiTheme="majorHAnsi"/>
        </w:rPr>
        <w:tab/>
        <w:t xml:space="preserve">Pre doktorandov pred vykonaním dizertačnej skúšky sú finančné prostriedky určené na úrovni </w:t>
      </w:r>
      <w:r w:rsidRPr="00F42D7A">
        <w:rPr>
          <w:rFonts w:asciiTheme="majorHAnsi" w:hAnsiTheme="majorHAnsi"/>
          <w:u w:val="single"/>
        </w:rPr>
        <w:t>1. stupňa 9. PT</w:t>
      </w:r>
      <w:r w:rsidRPr="00F42D7A">
        <w:rPr>
          <w:rFonts w:asciiTheme="majorHAnsi" w:hAnsiTheme="majorHAnsi"/>
        </w:rPr>
        <w:t xml:space="preserve"> a po vykonaní dizertačnej skúšky na úrovni </w:t>
      </w:r>
      <w:r w:rsidRPr="00F42D7A">
        <w:rPr>
          <w:rFonts w:asciiTheme="majorHAnsi" w:hAnsiTheme="majorHAnsi"/>
          <w:u w:val="single"/>
        </w:rPr>
        <w:t>1. stupňa 10. PT</w:t>
      </w:r>
      <w:r w:rsidRPr="00F42D7A">
        <w:rPr>
          <w:rFonts w:asciiTheme="majorHAnsi" w:hAnsiTheme="majorHAnsi"/>
        </w:rPr>
        <w:t>. Ak počas roku 201</w:t>
      </w:r>
      <w:r w:rsidR="0030352B">
        <w:rPr>
          <w:rFonts w:asciiTheme="majorHAnsi" w:hAnsiTheme="majorHAnsi"/>
        </w:rPr>
        <w:t>5</w:t>
      </w:r>
      <w:r w:rsidRPr="00F42D7A">
        <w:rPr>
          <w:rFonts w:asciiTheme="majorHAnsi" w:hAnsiTheme="majorHAnsi"/>
        </w:rPr>
        <w:t xml:space="preserve"> vykoná doktorand úspešne dizertačnú skúšku, dostane STU dodatočné finančné prostriedky na pokrytie nárokového zvýšenia o jednu platovú triedu. </w:t>
      </w:r>
      <w:r w:rsidR="0030352B">
        <w:rPr>
          <w:rFonts w:asciiTheme="majorHAnsi" w:hAnsiTheme="majorHAnsi"/>
        </w:rPr>
        <w:t>(ods. 50 metodiky)</w:t>
      </w:r>
    </w:p>
    <w:p w:rsidR="00D55C40" w:rsidRPr="00F42D7A" w:rsidRDefault="00D55C40" w:rsidP="00D55C40">
      <w:pPr>
        <w:ind w:left="540" w:hanging="540"/>
        <w:jc w:val="both"/>
        <w:rPr>
          <w:rFonts w:asciiTheme="majorHAnsi" w:hAnsiTheme="majorHAnsi"/>
          <w:b/>
          <w:u w:val="single"/>
        </w:rPr>
      </w:pPr>
    </w:p>
    <w:p w:rsidR="00D55C40" w:rsidRDefault="00D55C40" w:rsidP="00454B78">
      <w:pPr>
        <w:pStyle w:val="Odsekzoznamu"/>
        <w:numPr>
          <w:ilvl w:val="0"/>
          <w:numId w:val="30"/>
        </w:numPr>
        <w:tabs>
          <w:tab w:val="clear" w:pos="948"/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Dotácia na štipendiá doktorandov v dennej forme štúdia  na rok  201</w:t>
      </w:r>
      <w:r>
        <w:rPr>
          <w:rFonts w:asciiTheme="majorHAnsi" w:hAnsiTheme="majorHAnsi"/>
        </w:rPr>
        <w:t>5</w:t>
      </w:r>
      <w:r w:rsidRPr="00F42D7A">
        <w:rPr>
          <w:rFonts w:asciiTheme="majorHAnsi" w:hAnsiTheme="majorHAnsi"/>
        </w:rPr>
        <w:t xml:space="preserve"> sa </w:t>
      </w:r>
      <w:r>
        <w:rPr>
          <w:rFonts w:asciiTheme="majorHAnsi" w:hAnsiTheme="majorHAnsi"/>
        </w:rPr>
        <w:t xml:space="preserve">podľa metodiky </w:t>
      </w:r>
      <w:r w:rsidRPr="00F42D7A">
        <w:rPr>
          <w:rFonts w:asciiTheme="majorHAnsi" w:hAnsiTheme="majorHAnsi"/>
        </w:rPr>
        <w:t>zníži o finančné prostriedky, ktoré neboli v roku 201</w:t>
      </w:r>
      <w:r>
        <w:rPr>
          <w:rFonts w:asciiTheme="majorHAnsi" w:hAnsiTheme="majorHAnsi"/>
        </w:rPr>
        <w:t>4</w:t>
      </w:r>
      <w:r w:rsidRPr="00F42D7A">
        <w:rPr>
          <w:rFonts w:asciiTheme="majorHAnsi" w:hAnsiTheme="majorHAnsi"/>
        </w:rPr>
        <w:t xml:space="preserve"> vyčerpané na tých doktorandov, na ktorých boli pridelené (podľa stavu v CRŠ).</w:t>
      </w:r>
      <w:r w:rsidRPr="009A5C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Dotácia z úrovne R-STU bola rozpísaná na základe revízie potreby dofinancovania jednotlivých fakúlt, uskutočnenej rektorátom ku dňu 31.12.2014. Rozdiel medzi rozpísanou dotáciou a dotáciou pridelenou ministerstvom</w:t>
      </w:r>
      <w:r w:rsidR="00FE760B">
        <w:rPr>
          <w:rFonts w:asciiTheme="majorHAnsi" w:hAnsiTheme="majorHAnsi"/>
        </w:rPr>
        <w:t xml:space="preserve"> vo výške 452 791 €</w:t>
      </w:r>
      <w:r>
        <w:rPr>
          <w:rFonts w:asciiTheme="majorHAnsi" w:hAnsiTheme="majorHAnsi"/>
        </w:rPr>
        <w:t xml:space="preserve"> tvorí nerozdelenú účelovú dotáciu.</w:t>
      </w:r>
    </w:p>
    <w:p w:rsidR="00D55C40" w:rsidRPr="00F42D7A" w:rsidRDefault="00D55C40" w:rsidP="00D55C40">
      <w:pPr>
        <w:ind w:left="567"/>
        <w:jc w:val="both"/>
        <w:rPr>
          <w:rFonts w:asciiTheme="majorHAnsi" w:hAnsiTheme="majorHAnsi"/>
        </w:rPr>
      </w:pPr>
    </w:p>
    <w:p w:rsidR="00D55C40" w:rsidRPr="00F42D7A" w:rsidRDefault="00D55C40" w:rsidP="00454B78">
      <w:pPr>
        <w:numPr>
          <w:ilvl w:val="0"/>
          <w:numId w:val="30"/>
        </w:numPr>
        <w:ind w:left="567" w:hanging="567"/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V priebehu roka sa dotácia na štipendiá doktorandov upravuje na základe výsledkov evidencie stavu a podľa skutočnej potreby na existujúcich doktorandov na miestach pridelených ministerstvom podľa stanovených pravidiel. Termíny a formu evidencie stavu určí ministerstvo.</w:t>
      </w:r>
    </w:p>
    <w:p w:rsidR="00D55C40" w:rsidRPr="00F42D7A" w:rsidRDefault="00D55C40" w:rsidP="00D55C40">
      <w:pPr>
        <w:ind w:left="540" w:hanging="540"/>
        <w:jc w:val="both"/>
        <w:rPr>
          <w:rFonts w:asciiTheme="majorHAnsi" w:hAnsiTheme="majorHAnsi"/>
        </w:rPr>
      </w:pPr>
    </w:p>
    <w:p w:rsidR="00D55C40" w:rsidRDefault="00D55C40" w:rsidP="00454B78">
      <w:pPr>
        <w:pStyle w:val="Odsekzoznamu"/>
        <w:numPr>
          <w:ilvl w:val="0"/>
          <w:numId w:val="30"/>
        </w:numPr>
        <w:ind w:left="567" w:hanging="567"/>
        <w:jc w:val="both"/>
        <w:rPr>
          <w:rFonts w:asciiTheme="majorHAnsi" w:hAnsiTheme="majorHAnsi"/>
        </w:rPr>
      </w:pPr>
      <w:r w:rsidRPr="003800B0">
        <w:rPr>
          <w:rFonts w:asciiTheme="majorHAnsi" w:hAnsiTheme="majorHAnsi"/>
        </w:rPr>
        <w:t>Finančné prostriedky na nových doktorandov MŠVV a Š SR osobitne neprideľuje. Určenie počtu nových doktorandov je v kompetencii STU.</w:t>
      </w:r>
    </w:p>
    <w:p w:rsidR="00D55C40" w:rsidRPr="002B30F2" w:rsidRDefault="00D55C40" w:rsidP="00D55C40">
      <w:pPr>
        <w:pStyle w:val="Odsekzoznamu"/>
        <w:rPr>
          <w:rFonts w:asciiTheme="majorHAnsi" w:hAnsiTheme="majorHAnsi"/>
        </w:rPr>
      </w:pPr>
    </w:p>
    <w:p w:rsidR="00D55C40" w:rsidRPr="003800B0" w:rsidRDefault="00D55C40" w:rsidP="00454B78">
      <w:pPr>
        <w:pStyle w:val="Odsekzoznamu"/>
        <w:numPr>
          <w:ilvl w:val="0"/>
          <w:numId w:val="30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zvýšenie </w:t>
      </w:r>
      <w:r w:rsidR="00CD1C12">
        <w:rPr>
          <w:rFonts w:asciiTheme="majorHAnsi" w:hAnsiTheme="majorHAnsi"/>
        </w:rPr>
        <w:t xml:space="preserve">základných </w:t>
      </w:r>
      <w:r>
        <w:rPr>
          <w:rFonts w:asciiTheme="majorHAnsi" w:hAnsiTheme="majorHAnsi"/>
        </w:rPr>
        <w:t xml:space="preserve">štipendií pre doktorandov </w:t>
      </w:r>
      <w:r w:rsidR="00CD1C12">
        <w:rPr>
          <w:rFonts w:asciiTheme="majorHAnsi" w:hAnsiTheme="majorHAnsi"/>
        </w:rPr>
        <w:t>platených z neúčelovej dotácie na miestach nepridelených MŠVVaŠ SR po 1.9.2012 a základné štipendiá doktorandov platených z vlastných zdrojov na miestach nepridelených MŠVVaŠ SR po 1.9.2012,</w:t>
      </w:r>
      <w:r>
        <w:rPr>
          <w:rFonts w:asciiTheme="majorHAnsi" w:hAnsiTheme="majorHAnsi"/>
        </w:rPr>
        <w:t xml:space="preserve"> boli ministerstvom pridelené neúčelové finančné prostriedky vo výške 79 309 €. Tieto boli rozpísané medzi fakulty podľa po</w:t>
      </w:r>
      <w:r w:rsidR="002F59DE">
        <w:rPr>
          <w:rFonts w:asciiTheme="majorHAnsi" w:hAnsiTheme="majorHAnsi"/>
        </w:rPr>
        <w:t xml:space="preserve">čtu doktorandov uvedeného v CRŠ – valorizácia </w:t>
      </w:r>
      <w:r w:rsidR="00F57937">
        <w:rPr>
          <w:rFonts w:asciiTheme="majorHAnsi" w:hAnsiTheme="majorHAnsi"/>
        </w:rPr>
        <w:t xml:space="preserve">štipendií </w:t>
      </w:r>
      <w:r w:rsidR="002F59DE">
        <w:rPr>
          <w:rFonts w:asciiTheme="majorHAnsi" w:hAnsiTheme="majorHAnsi"/>
        </w:rPr>
        <w:t>neúčelových DrŠ.</w:t>
      </w:r>
    </w:p>
    <w:p w:rsidR="00F57937" w:rsidRPr="003800B0" w:rsidRDefault="00F57937" w:rsidP="00D55C40">
      <w:pPr>
        <w:pStyle w:val="Odsekzoznamu"/>
        <w:rPr>
          <w:rFonts w:asciiTheme="majorHAnsi" w:hAnsiTheme="majorHAnsi"/>
          <w:b/>
        </w:rPr>
      </w:pPr>
    </w:p>
    <w:p w:rsidR="002E7315" w:rsidRDefault="002E7315" w:rsidP="00D55C40">
      <w:pPr>
        <w:pStyle w:val="Pta"/>
        <w:ind w:left="851" w:hanging="341"/>
        <w:jc w:val="both"/>
        <w:rPr>
          <w:rFonts w:asciiTheme="majorHAnsi" w:hAnsiTheme="majorHAnsi"/>
          <w:b/>
        </w:rPr>
      </w:pPr>
    </w:p>
    <w:p w:rsidR="002E7315" w:rsidRDefault="002E7315" w:rsidP="00D55C40">
      <w:pPr>
        <w:pStyle w:val="Pta"/>
        <w:ind w:left="851" w:hanging="341"/>
        <w:jc w:val="both"/>
        <w:rPr>
          <w:rFonts w:asciiTheme="majorHAnsi" w:hAnsiTheme="majorHAnsi"/>
          <w:b/>
        </w:rPr>
      </w:pPr>
    </w:p>
    <w:p w:rsidR="002E7315" w:rsidRDefault="002E7315" w:rsidP="00D55C40">
      <w:pPr>
        <w:pStyle w:val="Pta"/>
        <w:ind w:left="851" w:hanging="341"/>
        <w:jc w:val="both"/>
        <w:rPr>
          <w:rFonts w:asciiTheme="majorHAnsi" w:hAnsiTheme="majorHAnsi"/>
          <w:b/>
        </w:rPr>
      </w:pPr>
    </w:p>
    <w:p w:rsidR="00D55C40" w:rsidRPr="00F42D7A" w:rsidRDefault="00D55C40" w:rsidP="00D55C40">
      <w:pPr>
        <w:pStyle w:val="Pta"/>
        <w:ind w:left="851" w:hanging="341"/>
        <w:jc w:val="both"/>
        <w:rPr>
          <w:rFonts w:asciiTheme="majorHAnsi" w:hAnsiTheme="majorHAnsi"/>
          <w:b/>
          <w:noProof/>
        </w:rPr>
      </w:pPr>
      <w:r w:rsidRPr="00F42D7A">
        <w:rPr>
          <w:rFonts w:asciiTheme="majorHAnsi" w:hAnsiTheme="majorHAnsi"/>
          <w:b/>
        </w:rPr>
        <w:t xml:space="preserve">3. Podprogram 07715 - Dotácia na sociálnu podporu študentov </w:t>
      </w:r>
      <w:r>
        <w:rPr>
          <w:rFonts w:asciiTheme="majorHAnsi" w:hAnsiTheme="majorHAnsi"/>
          <w:b/>
        </w:rPr>
        <w:t>6 443 076</w:t>
      </w:r>
      <w:r w:rsidRPr="00F42D7A">
        <w:rPr>
          <w:rFonts w:asciiTheme="majorHAnsi" w:hAnsiTheme="majorHAnsi"/>
          <w:b/>
        </w:rPr>
        <w:t xml:space="preserve"> €</w:t>
      </w:r>
    </w:p>
    <w:p w:rsidR="00D55C40" w:rsidRPr="00F42D7A" w:rsidRDefault="00D55C40" w:rsidP="00D55C40">
      <w:pPr>
        <w:ind w:left="510" w:hanging="510"/>
        <w:rPr>
          <w:rFonts w:asciiTheme="majorHAnsi" w:hAnsiTheme="majorHAnsi"/>
          <w:iCs/>
          <w:noProof/>
        </w:rPr>
      </w:pPr>
    </w:p>
    <w:p w:rsidR="00D55C40" w:rsidRPr="00F42D7A" w:rsidRDefault="00D55C40" w:rsidP="00D55C40">
      <w:pPr>
        <w:ind w:left="510"/>
        <w:rPr>
          <w:rFonts w:asciiTheme="majorHAnsi" w:hAnsiTheme="majorHAnsi"/>
          <w:iCs/>
          <w:noProof/>
        </w:rPr>
      </w:pPr>
      <w:r w:rsidRPr="00F42D7A">
        <w:rPr>
          <w:rFonts w:asciiTheme="majorHAnsi" w:hAnsiTheme="majorHAnsi"/>
          <w:iCs/>
          <w:noProof/>
        </w:rPr>
        <w:t>V porovnaní s SD 201</w:t>
      </w:r>
      <w:r>
        <w:rPr>
          <w:rFonts w:asciiTheme="majorHAnsi" w:hAnsiTheme="majorHAnsi"/>
          <w:iCs/>
          <w:noProof/>
        </w:rPr>
        <w:t xml:space="preserve">4 </w:t>
      </w:r>
      <w:r w:rsidRPr="00F42D7A">
        <w:rPr>
          <w:rFonts w:asciiTheme="majorHAnsi" w:hAnsiTheme="majorHAnsi"/>
          <w:iCs/>
          <w:noProof/>
        </w:rPr>
        <w:t>dotácia predstavuje nárast o </w:t>
      </w:r>
      <w:r>
        <w:rPr>
          <w:rFonts w:asciiTheme="majorHAnsi" w:hAnsiTheme="majorHAnsi"/>
          <w:iCs/>
          <w:noProof/>
        </w:rPr>
        <w:t xml:space="preserve"> 393 817</w:t>
      </w:r>
      <w:r w:rsidRPr="00F42D7A">
        <w:rPr>
          <w:rFonts w:asciiTheme="majorHAnsi" w:hAnsiTheme="majorHAnsi"/>
          <w:iCs/>
          <w:noProof/>
        </w:rPr>
        <w:t>€, t.j. nárast o </w:t>
      </w:r>
      <w:r>
        <w:rPr>
          <w:rFonts w:asciiTheme="majorHAnsi" w:hAnsiTheme="majorHAnsi"/>
          <w:iCs/>
          <w:noProof/>
        </w:rPr>
        <w:t>6,51</w:t>
      </w:r>
      <w:r w:rsidRPr="00F42D7A">
        <w:rPr>
          <w:rFonts w:asciiTheme="majorHAnsi" w:hAnsiTheme="majorHAnsi"/>
          <w:iCs/>
          <w:noProof/>
        </w:rPr>
        <w:t xml:space="preserve">%. </w:t>
      </w:r>
    </w:p>
    <w:p w:rsidR="00D55C40" w:rsidRPr="00F42D7A" w:rsidRDefault="00D55C40" w:rsidP="00D55C40">
      <w:pPr>
        <w:ind w:left="510" w:hanging="510"/>
        <w:rPr>
          <w:rFonts w:asciiTheme="majorHAnsi" w:hAnsiTheme="majorHAnsi"/>
          <w:iCs/>
          <w:noProof/>
        </w:rPr>
      </w:pPr>
    </w:p>
    <w:p w:rsidR="00D55C40" w:rsidRPr="00F42D7A" w:rsidRDefault="00D55C40" w:rsidP="00D55C40">
      <w:pPr>
        <w:numPr>
          <w:ilvl w:val="1"/>
          <w:numId w:val="7"/>
        </w:numPr>
        <w:rPr>
          <w:rFonts w:asciiTheme="majorHAnsi" w:hAnsiTheme="majorHAnsi"/>
          <w:iCs/>
          <w:noProof/>
        </w:rPr>
      </w:pPr>
      <w:r w:rsidRPr="00F42D7A">
        <w:rPr>
          <w:rFonts w:asciiTheme="majorHAnsi" w:hAnsiTheme="majorHAnsi"/>
          <w:iCs/>
          <w:noProof/>
          <w:u w:val="single"/>
        </w:rPr>
        <w:t>Prvok 0771501 Sociálne štipendiá</w:t>
      </w:r>
      <w:r w:rsidRPr="00F42D7A">
        <w:rPr>
          <w:rFonts w:asciiTheme="majorHAnsi" w:hAnsiTheme="majorHAnsi"/>
          <w:iCs/>
          <w:noProof/>
        </w:rPr>
        <w:t xml:space="preserve">  1</w:t>
      </w:r>
      <w:r>
        <w:rPr>
          <w:rFonts w:asciiTheme="majorHAnsi" w:hAnsiTheme="majorHAnsi"/>
          <w:iCs/>
          <w:noProof/>
        </w:rPr>
        <w:t> 527 769</w:t>
      </w:r>
      <w:r w:rsidRPr="00F42D7A">
        <w:rPr>
          <w:rFonts w:asciiTheme="majorHAnsi" w:hAnsiTheme="majorHAnsi"/>
          <w:iCs/>
          <w:noProof/>
        </w:rPr>
        <w:t> €</w:t>
      </w:r>
    </w:p>
    <w:p w:rsidR="00D55C40" w:rsidRPr="00F42D7A" w:rsidRDefault="00D55C40" w:rsidP="00D55C40">
      <w:pPr>
        <w:rPr>
          <w:rFonts w:asciiTheme="majorHAnsi" w:hAnsiTheme="majorHAnsi"/>
          <w:iCs/>
          <w:noProof/>
        </w:rPr>
      </w:pPr>
    </w:p>
    <w:p w:rsidR="00D55C40" w:rsidRPr="00F42D7A" w:rsidRDefault="00D55C40" w:rsidP="00D55C40">
      <w:pPr>
        <w:ind w:left="567"/>
        <w:rPr>
          <w:rFonts w:asciiTheme="majorHAnsi" w:hAnsiTheme="majorHAnsi"/>
        </w:rPr>
      </w:pPr>
      <w:r w:rsidRPr="00F42D7A">
        <w:rPr>
          <w:rFonts w:asciiTheme="majorHAnsi" w:hAnsiTheme="majorHAnsi"/>
        </w:rPr>
        <w:t>V porovnaní s SD 201</w:t>
      </w:r>
      <w:r>
        <w:rPr>
          <w:rFonts w:asciiTheme="majorHAnsi" w:hAnsiTheme="majorHAnsi"/>
        </w:rPr>
        <w:t>4</w:t>
      </w:r>
      <w:r w:rsidRPr="00F42D7A">
        <w:rPr>
          <w:rFonts w:asciiTheme="majorHAnsi" w:hAnsiTheme="majorHAnsi"/>
        </w:rPr>
        <w:t xml:space="preserve"> dotácia na sociálne štipendiá predstavuje </w:t>
      </w:r>
      <w:r>
        <w:rPr>
          <w:rFonts w:asciiTheme="majorHAnsi" w:hAnsiTheme="majorHAnsi"/>
        </w:rPr>
        <w:t>nárast</w:t>
      </w:r>
      <w:r w:rsidRPr="00F42D7A">
        <w:rPr>
          <w:rFonts w:asciiTheme="majorHAnsi" w:hAnsiTheme="majorHAnsi"/>
        </w:rPr>
        <w:t xml:space="preserve">  o</w:t>
      </w:r>
      <w:r>
        <w:rPr>
          <w:rFonts w:asciiTheme="majorHAnsi" w:hAnsiTheme="majorHAnsi"/>
        </w:rPr>
        <w:t xml:space="preserve">               </w:t>
      </w:r>
      <w:r w:rsidR="00FE760B">
        <w:rPr>
          <w:rFonts w:asciiTheme="majorHAnsi" w:hAnsiTheme="majorHAnsi"/>
        </w:rPr>
        <w:t xml:space="preserve">58 265 </w:t>
      </w:r>
      <w:r w:rsidRPr="00F42D7A">
        <w:rPr>
          <w:rFonts w:asciiTheme="majorHAnsi" w:hAnsiTheme="majorHAnsi"/>
        </w:rPr>
        <w:t>€, t.j. o</w:t>
      </w:r>
      <w:r w:rsidR="00FE760B">
        <w:rPr>
          <w:rFonts w:asciiTheme="majorHAnsi" w:hAnsiTheme="majorHAnsi"/>
        </w:rPr>
        <w:t xml:space="preserve"> 3,96 </w:t>
      </w:r>
      <w:r w:rsidRPr="00F42D7A">
        <w:rPr>
          <w:rFonts w:asciiTheme="majorHAnsi" w:hAnsiTheme="majorHAnsi"/>
        </w:rPr>
        <w:t> %</w:t>
      </w:r>
      <w:r w:rsidR="009A0896">
        <w:rPr>
          <w:rFonts w:asciiTheme="majorHAnsi" w:hAnsiTheme="majorHAnsi"/>
        </w:rPr>
        <w:t>.</w:t>
      </w:r>
    </w:p>
    <w:p w:rsidR="00D55C40" w:rsidRPr="00F42D7A" w:rsidRDefault="00D55C40" w:rsidP="00D55C40">
      <w:pPr>
        <w:rPr>
          <w:rFonts w:asciiTheme="majorHAnsi" w:hAnsiTheme="majorHAnsi"/>
          <w:iCs/>
          <w:noProof/>
        </w:rPr>
      </w:pPr>
    </w:p>
    <w:p w:rsidR="00D55C40" w:rsidRPr="00F42D7A" w:rsidRDefault="00D55C40" w:rsidP="00D55C40">
      <w:pPr>
        <w:ind w:left="720" w:hanging="720"/>
        <w:jc w:val="both"/>
        <w:rPr>
          <w:rFonts w:asciiTheme="majorHAnsi" w:hAnsiTheme="majorHAnsi"/>
          <w:noProof/>
        </w:rPr>
      </w:pPr>
      <w:r w:rsidRPr="00F42D7A">
        <w:rPr>
          <w:rFonts w:asciiTheme="majorHAnsi" w:hAnsiTheme="majorHAnsi"/>
        </w:rPr>
        <w:t>(</w:t>
      </w:r>
      <w:r w:rsidR="00454B78">
        <w:rPr>
          <w:rFonts w:asciiTheme="majorHAnsi" w:hAnsiTheme="majorHAnsi"/>
        </w:rPr>
        <w:t>27</w:t>
      </w:r>
      <w:r w:rsidRPr="00F42D7A">
        <w:rPr>
          <w:rFonts w:asciiTheme="majorHAnsi" w:hAnsiTheme="majorHAnsi"/>
        </w:rPr>
        <w:t>)</w:t>
      </w:r>
      <w:r w:rsidRPr="00F42D7A">
        <w:rPr>
          <w:rFonts w:asciiTheme="majorHAnsi" w:hAnsiTheme="majorHAnsi"/>
        </w:rPr>
        <w:tab/>
        <w:t>Sociálne</w:t>
      </w:r>
      <w:r w:rsidRPr="00F42D7A">
        <w:rPr>
          <w:rFonts w:asciiTheme="majorHAnsi" w:hAnsiTheme="majorHAnsi"/>
          <w:noProof/>
        </w:rPr>
        <w:t xml:space="preserve"> štipendiá študentov sú účelovo určené a nárokovateľné a budú z MŠVV a Š SR prideľované v potrebnej výške. Finančné prostriedky na sociálne štipendiá sú poskytnuté zálohovo. Korekcia na skutočnú potrebu sa vykoná v nadväznosti na korekciu z úrovne MŠVV a Š SR.</w:t>
      </w:r>
    </w:p>
    <w:p w:rsidR="00D55C40" w:rsidRPr="00F42D7A" w:rsidRDefault="00D55C40" w:rsidP="00D55C40">
      <w:pPr>
        <w:ind w:left="720"/>
        <w:jc w:val="both"/>
        <w:rPr>
          <w:rFonts w:asciiTheme="majorHAnsi" w:hAnsiTheme="majorHAnsi"/>
          <w:noProof/>
        </w:rPr>
      </w:pPr>
    </w:p>
    <w:p w:rsidR="00D55C40" w:rsidRPr="00884C0C" w:rsidRDefault="00D55C40" w:rsidP="00D55C40">
      <w:pPr>
        <w:ind w:left="720"/>
        <w:jc w:val="both"/>
        <w:rPr>
          <w:rFonts w:asciiTheme="majorHAnsi" w:hAnsiTheme="majorHAnsi"/>
          <w:noProof/>
        </w:rPr>
      </w:pPr>
      <w:r w:rsidRPr="00F42D7A">
        <w:rPr>
          <w:rFonts w:asciiTheme="majorHAnsi" w:hAnsiTheme="majorHAnsi"/>
          <w:noProof/>
        </w:rPr>
        <w:t xml:space="preserve">Rozdelenie na fakulty vychádza z metodiky nápočtu sociálnych štipendií z úrovne MŠVV a Š SR a realizuje sa pomerne podľa skutočného čerpania </w:t>
      </w:r>
      <w:r w:rsidRPr="00884C0C">
        <w:rPr>
          <w:rFonts w:asciiTheme="majorHAnsi" w:hAnsiTheme="majorHAnsi"/>
          <w:noProof/>
        </w:rPr>
        <w:t>v roku 2014</w:t>
      </w:r>
      <w:r w:rsidR="00FE760B" w:rsidRPr="00884C0C">
        <w:rPr>
          <w:rFonts w:asciiTheme="majorHAnsi" w:hAnsiTheme="majorHAnsi"/>
          <w:noProof/>
        </w:rPr>
        <w:t>.</w:t>
      </w:r>
      <w:r w:rsidRPr="00884C0C">
        <w:rPr>
          <w:rFonts w:asciiTheme="majorHAnsi" w:hAnsiTheme="majorHAnsi"/>
          <w:noProof/>
        </w:rPr>
        <w:t xml:space="preserve">  </w:t>
      </w:r>
    </w:p>
    <w:p w:rsidR="00D55C40" w:rsidRPr="00884C0C" w:rsidRDefault="00D55C40" w:rsidP="00D55C40">
      <w:pPr>
        <w:rPr>
          <w:rFonts w:asciiTheme="majorHAnsi" w:hAnsiTheme="majorHAnsi"/>
          <w:iCs/>
          <w:noProof/>
        </w:rPr>
      </w:pPr>
    </w:p>
    <w:p w:rsidR="00D55C40" w:rsidRPr="00884C0C" w:rsidRDefault="00D55C40" w:rsidP="00D55C40">
      <w:pPr>
        <w:ind w:left="510" w:hanging="510"/>
        <w:rPr>
          <w:rFonts w:asciiTheme="majorHAnsi" w:hAnsiTheme="majorHAnsi"/>
          <w:iCs/>
          <w:noProof/>
          <w:u w:val="single"/>
        </w:rPr>
      </w:pPr>
      <w:r w:rsidRPr="00884C0C">
        <w:rPr>
          <w:rFonts w:asciiTheme="majorHAnsi" w:hAnsiTheme="majorHAnsi"/>
          <w:iCs/>
          <w:noProof/>
        </w:rPr>
        <w:tab/>
        <w:t xml:space="preserve">3.2. </w:t>
      </w:r>
      <w:r w:rsidRPr="00884C0C">
        <w:rPr>
          <w:rFonts w:asciiTheme="majorHAnsi" w:hAnsiTheme="majorHAnsi"/>
          <w:iCs/>
          <w:noProof/>
          <w:u w:val="single"/>
        </w:rPr>
        <w:t>Prvok 0771502 Motivačné štipendiá</w:t>
      </w:r>
      <w:r w:rsidRPr="00884C0C">
        <w:rPr>
          <w:rFonts w:asciiTheme="majorHAnsi" w:hAnsiTheme="majorHAnsi"/>
          <w:iCs/>
          <w:noProof/>
        </w:rPr>
        <w:t xml:space="preserve"> 1 884 000 €</w:t>
      </w:r>
    </w:p>
    <w:p w:rsidR="00D55C40" w:rsidRPr="00884C0C" w:rsidRDefault="00D55C40" w:rsidP="00D55C40">
      <w:pPr>
        <w:rPr>
          <w:rFonts w:asciiTheme="majorHAnsi" w:hAnsiTheme="majorHAnsi"/>
          <w:iCs/>
          <w:noProof/>
        </w:rPr>
      </w:pPr>
    </w:p>
    <w:p w:rsidR="00D55C40" w:rsidRPr="00884C0C" w:rsidRDefault="00D55C40" w:rsidP="00D55C40">
      <w:pPr>
        <w:ind w:left="540" w:right="-64"/>
        <w:jc w:val="both"/>
        <w:rPr>
          <w:rFonts w:asciiTheme="majorHAnsi" w:hAnsiTheme="majorHAnsi"/>
          <w:iCs/>
          <w:noProof/>
        </w:rPr>
      </w:pPr>
      <w:r w:rsidRPr="00884C0C">
        <w:rPr>
          <w:rFonts w:asciiTheme="majorHAnsi" w:hAnsiTheme="majorHAnsi"/>
        </w:rPr>
        <w:t>V porovnaní s rokom 2014 dotácia na motivačné štipendiá poklesla                            o 3 645 €, t.j. pokles o 1 %, pričom motivačné odborové šti</w:t>
      </w:r>
      <w:r w:rsidR="00FE760B" w:rsidRPr="00884C0C">
        <w:rPr>
          <w:rFonts w:asciiTheme="majorHAnsi" w:hAnsiTheme="majorHAnsi"/>
        </w:rPr>
        <w:t>p</w:t>
      </w:r>
      <w:r w:rsidRPr="00884C0C">
        <w:rPr>
          <w:rFonts w:asciiTheme="majorHAnsi" w:hAnsiTheme="majorHAnsi"/>
        </w:rPr>
        <w:t xml:space="preserve">endiá vo výške 1 359 000 €) stúpli o 13 050 €, t.j. o 0,97 %. </w:t>
      </w:r>
    </w:p>
    <w:p w:rsidR="00D55C40" w:rsidRPr="00884C0C" w:rsidRDefault="00D55C40" w:rsidP="00D55C40">
      <w:pPr>
        <w:ind w:left="720" w:hanging="720"/>
        <w:jc w:val="both"/>
        <w:rPr>
          <w:rFonts w:asciiTheme="majorHAnsi" w:hAnsiTheme="majorHAnsi"/>
          <w:noProof/>
        </w:rPr>
      </w:pPr>
    </w:p>
    <w:p w:rsidR="00D55C40" w:rsidRPr="00884C0C" w:rsidRDefault="00D55C40" w:rsidP="00454B78">
      <w:pPr>
        <w:numPr>
          <w:ilvl w:val="0"/>
          <w:numId w:val="31"/>
        </w:numPr>
        <w:tabs>
          <w:tab w:val="clear" w:pos="948"/>
          <w:tab w:val="num" w:pos="567"/>
        </w:tabs>
        <w:ind w:left="567" w:hanging="567"/>
        <w:jc w:val="both"/>
        <w:rPr>
          <w:rFonts w:asciiTheme="majorHAnsi" w:hAnsiTheme="majorHAnsi"/>
          <w:noProof/>
        </w:rPr>
      </w:pPr>
      <w:r w:rsidRPr="00884C0C">
        <w:rPr>
          <w:rFonts w:asciiTheme="majorHAnsi" w:hAnsiTheme="majorHAnsi"/>
          <w:iCs/>
          <w:noProof/>
        </w:rPr>
        <w:t xml:space="preserve">Dotácia na motivačné štipendiá </w:t>
      </w:r>
      <w:r w:rsidRPr="00884C0C">
        <w:rPr>
          <w:rFonts w:asciiTheme="majorHAnsi" w:hAnsiTheme="majorHAnsi"/>
        </w:rPr>
        <w:t xml:space="preserve">študentom za vynikajúce plnenie študijných povinností, dosiahnutie vynikajúceho výsledku v oblasti štúdia, výskumu, vývoja, umeleckej alebo športovej činnosti podľa § 96a ods. 1 písm. b) zákona </w:t>
      </w:r>
      <w:r w:rsidRPr="00884C0C">
        <w:rPr>
          <w:rFonts w:asciiTheme="majorHAnsi" w:hAnsiTheme="majorHAnsi"/>
          <w:iCs/>
          <w:noProof/>
        </w:rPr>
        <w:t>je v roku 2015 pridelená vo výške 525 000 €, čo predstavuje pokles oproti roku 2014 o 16 695 €, t.j. o 3%.</w:t>
      </w:r>
    </w:p>
    <w:p w:rsidR="00D55C40" w:rsidRPr="00884C0C" w:rsidRDefault="00D55C40" w:rsidP="00D55C40">
      <w:pPr>
        <w:ind w:left="540"/>
        <w:jc w:val="both"/>
        <w:rPr>
          <w:rFonts w:asciiTheme="majorHAnsi" w:hAnsiTheme="majorHAnsi"/>
          <w:iCs/>
          <w:noProof/>
        </w:rPr>
      </w:pPr>
    </w:p>
    <w:p w:rsidR="00D55C40" w:rsidRPr="00884C0C" w:rsidRDefault="00D55C40" w:rsidP="00D55C40">
      <w:pPr>
        <w:ind w:left="540"/>
        <w:jc w:val="both"/>
        <w:rPr>
          <w:rFonts w:asciiTheme="majorHAnsi" w:hAnsiTheme="majorHAnsi"/>
          <w:iCs/>
          <w:noProof/>
        </w:rPr>
      </w:pPr>
      <w:r w:rsidRPr="00884C0C">
        <w:rPr>
          <w:rFonts w:asciiTheme="majorHAnsi" w:hAnsiTheme="majorHAnsi"/>
          <w:iCs/>
          <w:noProof/>
        </w:rPr>
        <w:t xml:space="preserve">Celkový objem dotácie na motivačné štipendiá sa rozdelil v pomere 7 : 1 na dotáciu na motivačné štipendiá za vynikajúce študijné výsledky [čl. 3 bod 2 písm. a) Štipendijného poriadku STU] vo výške </w:t>
      </w:r>
      <w:r w:rsidR="00715C5C" w:rsidRPr="00884C0C">
        <w:rPr>
          <w:rFonts w:asciiTheme="majorHAnsi" w:hAnsiTheme="majorHAnsi"/>
          <w:iCs/>
          <w:noProof/>
        </w:rPr>
        <w:t>459 375</w:t>
      </w:r>
      <w:r w:rsidRPr="00884C0C">
        <w:rPr>
          <w:rFonts w:asciiTheme="majorHAnsi" w:hAnsiTheme="majorHAnsi"/>
          <w:iCs/>
          <w:noProof/>
        </w:rPr>
        <w:t xml:space="preserve"> € a dotáciu na motivačné štipendiá za mimoriadne výsledky [čl. 3 bod 2 písm. b) Štipendijného poriadku STU] vo výške </w:t>
      </w:r>
      <w:r w:rsidR="00715C5C" w:rsidRPr="00884C0C">
        <w:rPr>
          <w:rFonts w:asciiTheme="majorHAnsi" w:hAnsiTheme="majorHAnsi"/>
          <w:iCs/>
          <w:noProof/>
        </w:rPr>
        <w:t>65 625</w:t>
      </w:r>
      <w:r w:rsidRPr="00884C0C">
        <w:rPr>
          <w:rFonts w:asciiTheme="majorHAnsi" w:hAnsiTheme="majorHAnsi"/>
          <w:iCs/>
          <w:noProof/>
        </w:rPr>
        <w:t xml:space="preserve"> €. </w:t>
      </w:r>
    </w:p>
    <w:p w:rsidR="00D55C40" w:rsidRPr="00884C0C" w:rsidRDefault="00D55C40" w:rsidP="00D55C40">
      <w:pPr>
        <w:ind w:left="540"/>
        <w:jc w:val="both"/>
        <w:rPr>
          <w:rFonts w:asciiTheme="majorHAnsi" w:hAnsiTheme="majorHAnsi"/>
          <w:iCs/>
          <w:noProof/>
        </w:rPr>
      </w:pPr>
    </w:p>
    <w:p w:rsidR="00D55C40" w:rsidRPr="00884C0C" w:rsidRDefault="00D55C40" w:rsidP="00D55C40">
      <w:pPr>
        <w:ind w:left="540"/>
        <w:jc w:val="both"/>
        <w:rPr>
          <w:rFonts w:asciiTheme="majorHAnsi" w:hAnsiTheme="majorHAnsi"/>
          <w:noProof/>
        </w:rPr>
      </w:pPr>
      <w:r w:rsidRPr="00884C0C">
        <w:rPr>
          <w:rFonts w:asciiTheme="majorHAnsi" w:hAnsiTheme="majorHAnsi"/>
          <w:iCs/>
          <w:noProof/>
        </w:rPr>
        <w:t xml:space="preserve">Dotácia na motivačné štipendiá za vynikajúce študiijné výsledky sa rozdelila medzi fakulty a ÚM podľa počtu študentov na všetkých troch stupňoch štúdia v dennej aj externej forme štúdia.  </w:t>
      </w:r>
    </w:p>
    <w:p w:rsidR="00D55C40" w:rsidRPr="00884C0C" w:rsidRDefault="00D55C40" w:rsidP="00D55C40">
      <w:pPr>
        <w:ind w:left="540" w:hanging="540"/>
        <w:jc w:val="both"/>
        <w:rPr>
          <w:rFonts w:asciiTheme="majorHAnsi" w:hAnsiTheme="majorHAnsi"/>
          <w:noProof/>
        </w:rPr>
      </w:pPr>
    </w:p>
    <w:p w:rsidR="00D55C40" w:rsidRPr="00884C0C" w:rsidRDefault="00D55C40" w:rsidP="00D55C40">
      <w:pPr>
        <w:ind w:left="540"/>
        <w:jc w:val="both"/>
        <w:rPr>
          <w:rFonts w:asciiTheme="majorHAnsi" w:hAnsiTheme="majorHAnsi"/>
          <w:noProof/>
        </w:rPr>
      </w:pPr>
      <w:r w:rsidRPr="00884C0C">
        <w:rPr>
          <w:rFonts w:asciiTheme="majorHAnsi" w:hAnsiTheme="majorHAnsi"/>
          <w:noProof/>
        </w:rPr>
        <w:lastRenderedPageBreak/>
        <w:t xml:space="preserve">Dotácia na </w:t>
      </w:r>
      <w:r w:rsidRPr="00884C0C">
        <w:rPr>
          <w:rFonts w:asciiTheme="majorHAnsi" w:hAnsiTheme="majorHAnsi"/>
          <w:iCs/>
          <w:noProof/>
        </w:rPr>
        <w:t xml:space="preserve">motivačné štipendiá za mimoriadne výsledky </w:t>
      </w:r>
      <w:r w:rsidRPr="00884C0C">
        <w:rPr>
          <w:rFonts w:asciiTheme="majorHAnsi" w:hAnsiTheme="majorHAnsi"/>
          <w:noProof/>
        </w:rPr>
        <w:t xml:space="preserve">sa rozdelila medzi fakulty, ÚM a rektorát: </w:t>
      </w:r>
    </w:p>
    <w:p w:rsidR="00D55C40" w:rsidRPr="00884C0C" w:rsidRDefault="00F11B38" w:rsidP="00D55C40">
      <w:pPr>
        <w:ind w:left="540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- </w:t>
      </w:r>
      <w:r w:rsidR="00D55C40" w:rsidRPr="00884C0C">
        <w:rPr>
          <w:rFonts w:asciiTheme="majorHAnsi" w:hAnsiTheme="majorHAnsi"/>
          <w:noProof/>
        </w:rPr>
        <w:t xml:space="preserve">7/9 objemu pre fakulty a ÚM t.j </w:t>
      </w:r>
      <w:r w:rsidR="00715C5C" w:rsidRPr="00884C0C">
        <w:rPr>
          <w:rFonts w:asciiTheme="majorHAnsi" w:hAnsiTheme="majorHAnsi"/>
          <w:noProof/>
        </w:rPr>
        <w:t>51 042</w:t>
      </w:r>
      <w:r w:rsidR="00D55C40" w:rsidRPr="00884C0C">
        <w:rPr>
          <w:rFonts w:asciiTheme="majorHAnsi" w:hAnsiTheme="majorHAnsi"/>
          <w:noProof/>
        </w:rPr>
        <w:t xml:space="preserve"> €. Medzi fakulty, ÚM  sa dotácia na </w:t>
      </w:r>
      <w:r w:rsidR="00D55C40" w:rsidRPr="00884C0C">
        <w:rPr>
          <w:rFonts w:asciiTheme="majorHAnsi" w:hAnsiTheme="majorHAnsi"/>
          <w:iCs/>
          <w:noProof/>
        </w:rPr>
        <w:t>motivačné štipendiá za mimoriadne výsledky</w:t>
      </w:r>
      <w:r w:rsidR="00D55C40" w:rsidRPr="00884C0C">
        <w:rPr>
          <w:rFonts w:asciiTheme="majorHAnsi" w:hAnsiTheme="majorHAnsi"/>
          <w:noProof/>
        </w:rPr>
        <w:t xml:space="preserve"> rozdelila podľa počtu študentov. </w:t>
      </w:r>
    </w:p>
    <w:p w:rsidR="00D55C40" w:rsidRDefault="00F11B38" w:rsidP="00D55C40">
      <w:pPr>
        <w:ind w:left="540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- </w:t>
      </w:r>
      <w:r w:rsidR="00D55C40" w:rsidRPr="00884C0C">
        <w:rPr>
          <w:rFonts w:asciiTheme="majorHAnsi" w:hAnsiTheme="majorHAnsi"/>
          <w:noProof/>
        </w:rPr>
        <w:t xml:space="preserve">2/9 objemu pre rektorát na štipendiá priznávané rektorom (štipendijný fond rektora), t.j. </w:t>
      </w:r>
      <w:r w:rsidR="00715C5C" w:rsidRPr="00884C0C">
        <w:rPr>
          <w:rFonts w:asciiTheme="majorHAnsi" w:hAnsiTheme="majorHAnsi"/>
          <w:noProof/>
        </w:rPr>
        <w:t>14 583</w:t>
      </w:r>
      <w:r w:rsidR="00D55C40" w:rsidRPr="00884C0C">
        <w:rPr>
          <w:rFonts w:asciiTheme="majorHAnsi" w:hAnsiTheme="majorHAnsi"/>
          <w:noProof/>
        </w:rPr>
        <w:t> €.</w:t>
      </w:r>
    </w:p>
    <w:p w:rsidR="00D55C40" w:rsidRPr="00F42D7A" w:rsidRDefault="00D55C40" w:rsidP="00D55C40">
      <w:pPr>
        <w:ind w:left="540"/>
        <w:jc w:val="both"/>
        <w:rPr>
          <w:rFonts w:asciiTheme="majorHAnsi" w:hAnsiTheme="majorHAnsi"/>
          <w:noProof/>
        </w:rPr>
      </w:pPr>
    </w:p>
    <w:p w:rsidR="00D55C40" w:rsidRPr="00F42D7A" w:rsidRDefault="00D55C40" w:rsidP="00D55C40">
      <w:pPr>
        <w:ind w:left="510" w:hanging="510"/>
        <w:rPr>
          <w:rFonts w:asciiTheme="majorHAnsi" w:hAnsiTheme="majorHAnsi" w:cs="Times New Roman"/>
          <w:b/>
          <w:bCs/>
          <w:u w:val="single"/>
        </w:rPr>
      </w:pPr>
      <w:r w:rsidRPr="00F42D7A">
        <w:rPr>
          <w:rFonts w:asciiTheme="majorHAnsi" w:hAnsiTheme="majorHAnsi" w:cs="Times New Roman"/>
        </w:rPr>
        <w:t xml:space="preserve">3.3 </w:t>
      </w:r>
      <w:r w:rsidRPr="00F42D7A">
        <w:rPr>
          <w:rFonts w:asciiTheme="majorHAnsi" w:hAnsiTheme="majorHAnsi" w:cs="Times New Roman"/>
          <w:u w:val="single"/>
        </w:rPr>
        <w:t>Prvok 077 15 03 Príspevok na stravovanie</w:t>
      </w:r>
      <w:r>
        <w:rPr>
          <w:rFonts w:asciiTheme="majorHAnsi" w:hAnsiTheme="majorHAnsi" w:cs="Times New Roman"/>
          <w:u w:val="single"/>
        </w:rPr>
        <w:t xml:space="preserve"> </w:t>
      </w:r>
      <w:r w:rsidRPr="00F42D7A">
        <w:rPr>
          <w:rFonts w:asciiTheme="majorHAnsi" w:hAnsiTheme="majorHAnsi" w:cs="Times New Roman"/>
          <w:u w:val="single"/>
        </w:rPr>
        <w:t xml:space="preserve"> a ubytovanie študentov</w:t>
      </w:r>
      <w:r>
        <w:rPr>
          <w:rFonts w:asciiTheme="majorHAnsi" w:hAnsiTheme="majorHAnsi" w:cs="Times New Roman"/>
          <w:u w:val="single"/>
        </w:rPr>
        <w:t xml:space="preserve"> a prevádzku</w:t>
      </w:r>
      <w:r w:rsidRPr="00F42D7A">
        <w:rPr>
          <w:rFonts w:asciiTheme="majorHAnsi" w:hAnsiTheme="majorHAnsi" w:cs="Times New Roman"/>
          <w:u w:val="single"/>
        </w:rPr>
        <w:t xml:space="preserve">, </w:t>
      </w:r>
      <w:r>
        <w:rPr>
          <w:rFonts w:asciiTheme="majorHAnsi" w:hAnsiTheme="majorHAnsi" w:cs="Times New Roman"/>
        </w:rPr>
        <w:t>2 951 598</w:t>
      </w:r>
      <w:r w:rsidRPr="00F42D7A">
        <w:rPr>
          <w:rFonts w:asciiTheme="majorHAnsi" w:hAnsiTheme="majorHAnsi" w:cs="Times New Roman"/>
        </w:rPr>
        <w:t> €</w:t>
      </w:r>
    </w:p>
    <w:p w:rsidR="00D55C40" w:rsidRPr="00F42D7A" w:rsidRDefault="00D55C40" w:rsidP="00D55C40">
      <w:pPr>
        <w:pStyle w:val="Pta"/>
        <w:ind w:left="510" w:hanging="510"/>
        <w:jc w:val="both"/>
        <w:rPr>
          <w:rFonts w:asciiTheme="majorHAnsi" w:hAnsiTheme="majorHAnsi"/>
          <w:b/>
          <w:bCs/>
          <w:iCs/>
          <w:noProof/>
        </w:rPr>
      </w:pPr>
      <w:r w:rsidRPr="00F42D7A">
        <w:rPr>
          <w:rFonts w:asciiTheme="majorHAnsi" w:hAnsiTheme="majorHAnsi"/>
          <w:noProof/>
        </w:rPr>
        <w:tab/>
      </w:r>
    </w:p>
    <w:p w:rsidR="00D55C40" w:rsidRPr="00FF74EB" w:rsidRDefault="00D55C40" w:rsidP="00454B78">
      <w:pPr>
        <w:numPr>
          <w:ilvl w:val="0"/>
          <w:numId w:val="31"/>
        </w:numPr>
        <w:ind w:left="540" w:hanging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>Príspevok na stravovanie študentov – príspevok na vydané jedlo študentom v dennej forme štúdia je určený z MŠVV a Š SR vo výške 381 386 €, je zálohovo a účelovo určený a poskytuje sa ÚZ ŠDaJ a MTF, ktoré zabezpečujú stravovanie pre študentov vo svojich študentských jedálňach. Výška zálohového príspevku na jedlá (študentom dennej formy vrátane doktorandov) sa poskytuje úmerne v závislosti od počtu vydaných jedál v období od 1.1.2014 do 30.10.2014. Korekcia na skutočnú potrebu sa vykonáva najmenej 2x ročne. Príspevok na stravovanie sa od 1.1. 2015 určuje vo výške 1 €. Výšku príspevku môže ministerstvo v priebehu roka 2015 upraviť v závislosti od disponibilných zdrojov a počtu vydaných jedál, na ktorý sa príspevok uplatní. O prípadnej zmene výšky príspevku na stravovanie bude ministerstvo informovať najmenej 30 dní vopred.</w:t>
      </w:r>
    </w:p>
    <w:p w:rsidR="00D55C40" w:rsidRPr="00FF74EB" w:rsidRDefault="00D55C40" w:rsidP="00D55C40">
      <w:pPr>
        <w:tabs>
          <w:tab w:val="left" w:pos="540"/>
        </w:tabs>
        <w:jc w:val="both"/>
        <w:rPr>
          <w:rFonts w:asciiTheme="majorHAnsi" w:hAnsiTheme="majorHAnsi"/>
          <w:noProof/>
        </w:rPr>
      </w:pPr>
    </w:p>
    <w:p w:rsidR="00D55C40" w:rsidRPr="00FF74EB" w:rsidRDefault="00D55C40" w:rsidP="00454B78">
      <w:pPr>
        <w:numPr>
          <w:ilvl w:val="0"/>
          <w:numId w:val="31"/>
        </w:numPr>
        <w:ind w:left="540" w:hanging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>Príspevok na ubytovanie a prevádzku predstavuje celkovo 2 570 212€. V porovnaní s SD 2014 predstavuje nárast o 57 863 € , t.j. o</w:t>
      </w:r>
      <w:r w:rsidR="009A0896">
        <w:rPr>
          <w:rFonts w:asciiTheme="majorHAnsi" w:hAnsiTheme="majorHAnsi"/>
          <w:noProof/>
        </w:rPr>
        <w:t> 1,02 %.</w:t>
      </w:r>
    </w:p>
    <w:p w:rsidR="00D55C40" w:rsidRPr="00FF74EB" w:rsidRDefault="00D55C40" w:rsidP="00D55C40">
      <w:pPr>
        <w:tabs>
          <w:tab w:val="left" w:pos="540"/>
        </w:tabs>
        <w:jc w:val="both"/>
        <w:rPr>
          <w:rFonts w:asciiTheme="majorHAnsi" w:hAnsiTheme="majorHAnsi"/>
          <w:noProof/>
        </w:rPr>
      </w:pPr>
    </w:p>
    <w:p w:rsidR="00D55C40" w:rsidRPr="00FF74EB" w:rsidRDefault="00D55C40" w:rsidP="00454B78">
      <w:pPr>
        <w:numPr>
          <w:ilvl w:val="0"/>
          <w:numId w:val="31"/>
        </w:numPr>
        <w:ind w:left="540" w:hanging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>Príspevok na ubytovanie a prevádzku pozostáva z dvoch častí, z príspevku na prevádzku študentských domovov vysokých škôl a z príspevku na ubytovanie.</w:t>
      </w:r>
    </w:p>
    <w:p w:rsidR="00D55C40" w:rsidRPr="00FF74EB" w:rsidRDefault="00D55C40" w:rsidP="00D55C40">
      <w:pPr>
        <w:pStyle w:val="Pta"/>
        <w:tabs>
          <w:tab w:val="center" w:pos="540"/>
        </w:tabs>
        <w:jc w:val="both"/>
        <w:rPr>
          <w:rFonts w:asciiTheme="majorHAnsi" w:hAnsiTheme="majorHAnsi"/>
          <w:noProof/>
        </w:rPr>
      </w:pPr>
    </w:p>
    <w:p w:rsidR="00D55C40" w:rsidRPr="00FF74EB" w:rsidRDefault="00D55C40" w:rsidP="00454B78">
      <w:pPr>
        <w:numPr>
          <w:ilvl w:val="0"/>
          <w:numId w:val="31"/>
        </w:numPr>
        <w:ind w:left="540" w:hanging="540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V rámci príspevku na prevádzku ŠD sú z úrovne MŠVV a Š SR pridelené mzdové prostriedky vo výške 1 140 51</w:t>
      </w:r>
      <w:r w:rsidR="00FE760B">
        <w:rPr>
          <w:rFonts w:asciiTheme="majorHAnsi" w:hAnsiTheme="majorHAnsi"/>
        </w:rPr>
        <w:t>2</w:t>
      </w:r>
      <w:r w:rsidRPr="00FF74EB">
        <w:rPr>
          <w:rFonts w:asciiTheme="majorHAnsi" w:hAnsiTheme="majorHAnsi"/>
        </w:rPr>
        <w:t> €, odvody do fondov vo výške 413 477 € a v</w:t>
      </w:r>
      <w:r w:rsidR="00CD1C12">
        <w:rPr>
          <w:rFonts w:asciiTheme="majorHAnsi" w:hAnsiTheme="majorHAnsi"/>
        </w:rPr>
        <w:t>a</w:t>
      </w:r>
      <w:r w:rsidRPr="00FF74EB">
        <w:rPr>
          <w:rFonts w:asciiTheme="majorHAnsi" w:hAnsiTheme="majorHAnsi"/>
        </w:rPr>
        <w:t>lorizácia miezd pre ŠD vo výš</w:t>
      </w:r>
      <w:r w:rsidR="008E42C0">
        <w:rPr>
          <w:rFonts w:asciiTheme="majorHAnsi" w:hAnsiTheme="majorHAnsi"/>
        </w:rPr>
        <w:t xml:space="preserve">ke 19 945. Okrem toho boli STU </w:t>
      </w:r>
      <w:r w:rsidRPr="00FF74EB">
        <w:rPr>
          <w:rFonts w:asciiTheme="majorHAnsi" w:hAnsiTheme="majorHAnsi"/>
        </w:rPr>
        <w:t>pridelené finančné prostriedky na valorizáciu miezd pre zamestnancov školských jedální 14 192 €.</w:t>
      </w: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Rozdelenie miezd sa realizuje v súlade s metodikou MŠVV a Š SR dvojzložkovo medzi ÚZ ŠDaJ,  MTF (ŠD) v súlade s metodikou delenia dotácie na úrovni ministerstva sa 561 126 € (50% objemu SD 2014) rozdelilo podľa podielu na SD 2015.  Zostávajúca časť vo výške 579 38</w:t>
      </w:r>
      <w:r w:rsidR="004405C1">
        <w:rPr>
          <w:rFonts w:asciiTheme="majorHAnsi" w:hAnsiTheme="majorHAnsi"/>
        </w:rPr>
        <w:t>6</w:t>
      </w:r>
      <w:r w:rsidRPr="00FF74EB">
        <w:rPr>
          <w:rFonts w:asciiTheme="majorHAnsi" w:hAnsiTheme="majorHAnsi"/>
        </w:rPr>
        <w:t> € sa rozdelila podľa počtu študentov denného štúdia ubytovaných v ŠD k 31.10.2013. Dotácia na odvody do fondov sa rozdelí úmerne vyčíslenému objemu MP.</w:t>
      </w: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Valorizácia miezd bola rozpočítaná podľa podielu zamestnancov na celkovej pridelenej valorizácii.</w:t>
      </w:r>
    </w:p>
    <w:p w:rsidR="00D55C40" w:rsidRPr="00FF74EB" w:rsidRDefault="00D55C40" w:rsidP="00D55C40">
      <w:pPr>
        <w:jc w:val="both"/>
        <w:rPr>
          <w:rFonts w:asciiTheme="majorHAnsi" w:hAnsiTheme="majorHAnsi"/>
        </w:rPr>
      </w:pPr>
    </w:p>
    <w:p w:rsidR="00D55C40" w:rsidRPr="00FF74EB" w:rsidRDefault="00D55C40" w:rsidP="00454B78">
      <w:pPr>
        <w:numPr>
          <w:ilvl w:val="0"/>
          <w:numId w:val="31"/>
        </w:numPr>
        <w:ind w:left="540" w:hanging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>V rámci príspevku na prevádzku študentských domovov sú zarátané aj finančné prostriedky na prevádzkové náklady študentských domovov –</w:t>
      </w:r>
      <w:r w:rsidR="00884C0C">
        <w:rPr>
          <w:rFonts w:asciiTheme="majorHAnsi" w:hAnsiTheme="majorHAnsi"/>
          <w:noProof/>
        </w:rPr>
        <w:t xml:space="preserve"> dotácia na TaS vo výške 982 086</w:t>
      </w:r>
      <w:r w:rsidRPr="00FF74EB">
        <w:rPr>
          <w:rFonts w:asciiTheme="majorHAnsi" w:hAnsiTheme="majorHAnsi"/>
          <w:noProof/>
        </w:rPr>
        <w:t> €. Oproti roku 2014 je to pokles o 364 €.</w:t>
      </w: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>Z toho dotácia vo výške 519 904  € predstavuje príspevok odvodený od počtu ubytovaných denných študentov k 31.10.2013 a koeficientu údržby v intervale od 1-2,5 určeného na úrovni MŠVV a Š SR v rámci kategorizácie ŠD. Rozdelenie tejto čiastky sa realizovalo v súlade s metodikou MŠVV a Š medzi medzi ÚZ ŠDaJ a MTF.</w:t>
      </w: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</w:p>
    <w:p w:rsidR="00D55C40" w:rsidRPr="00FF74EB" w:rsidRDefault="00D55C40" w:rsidP="00D55C40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  <w:r w:rsidRPr="00FF74EB">
        <w:rPr>
          <w:rFonts w:asciiTheme="majorHAnsi" w:hAnsiTheme="majorHAnsi"/>
          <w:noProof/>
        </w:rPr>
        <w:t xml:space="preserve">Dotácia vo výške 462 182 € predstavuje príspevok na ubytovaných študentov vo výške 7 € na 1 ubytovaného študenta na 1 mesiac. </w:t>
      </w:r>
    </w:p>
    <w:p w:rsidR="00D55C40" w:rsidRPr="00FF74EB" w:rsidRDefault="00D55C40" w:rsidP="00D55C40">
      <w:pPr>
        <w:tabs>
          <w:tab w:val="left" w:pos="540"/>
        </w:tabs>
        <w:jc w:val="both"/>
        <w:rPr>
          <w:rFonts w:asciiTheme="majorHAnsi" w:hAnsiTheme="majorHAnsi"/>
        </w:rPr>
      </w:pPr>
    </w:p>
    <w:p w:rsidR="00D55C40" w:rsidRPr="00FF74EB" w:rsidRDefault="00D55C40" w:rsidP="00D55C40">
      <w:pPr>
        <w:pStyle w:val="Nadpis2"/>
        <w:ind w:left="3240" w:hanging="2700"/>
        <w:jc w:val="left"/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</w:pPr>
      <w:r w:rsidRPr="00FF74EB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3.4. Prvok 0771503 – dotácia na športové aktivity a kultúrne aktivity</w:t>
      </w:r>
      <w:r w:rsidRPr="00FF74EB">
        <w:rPr>
          <w:rFonts w:asciiTheme="majorHAnsi" w:hAnsiTheme="majorHAnsi" w:cs="Times New Roman"/>
          <w:b w:val="0"/>
          <w:bCs w:val="0"/>
          <w:i w:val="0"/>
          <w:iCs w:val="0"/>
          <w:sz w:val="24"/>
        </w:rPr>
        <w:t xml:space="preserve">  79 </w:t>
      </w:r>
      <w:r w:rsidR="004405C1">
        <w:rPr>
          <w:rFonts w:asciiTheme="majorHAnsi" w:hAnsiTheme="majorHAnsi" w:cs="Times New Roman"/>
          <w:b w:val="0"/>
          <w:bCs w:val="0"/>
          <w:i w:val="0"/>
          <w:iCs w:val="0"/>
          <w:sz w:val="24"/>
        </w:rPr>
        <w:t>709</w:t>
      </w:r>
      <w:r w:rsidRPr="00FF74EB">
        <w:rPr>
          <w:rFonts w:asciiTheme="majorHAnsi" w:hAnsiTheme="majorHAnsi" w:cs="Times New Roman"/>
          <w:b w:val="0"/>
          <w:bCs w:val="0"/>
          <w:i w:val="0"/>
          <w:iCs w:val="0"/>
          <w:sz w:val="24"/>
        </w:rPr>
        <w:t> €</w:t>
      </w:r>
    </w:p>
    <w:p w:rsidR="00D55C40" w:rsidRPr="00FF74EB" w:rsidRDefault="00D55C40" w:rsidP="00D55C40">
      <w:pPr>
        <w:ind w:left="567" w:hanging="567"/>
        <w:jc w:val="both"/>
        <w:rPr>
          <w:rFonts w:asciiTheme="majorHAnsi" w:hAnsiTheme="majorHAnsi"/>
        </w:rPr>
      </w:pPr>
    </w:p>
    <w:p w:rsidR="00D55C40" w:rsidRPr="00FF74EB" w:rsidRDefault="00D55C40" w:rsidP="00D55C40">
      <w:pPr>
        <w:ind w:left="567" w:hanging="27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Dotácia predstavuje v porovnaní SD 2014 nárast o 16 650 €, t.j. o 26</w:t>
      </w:r>
      <w:r w:rsidR="0002725D">
        <w:rPr>
          <w:rFonts w:asciiTheme="majorHAnsi" w:hAnsiTheme="majorHAnsi"/>
        </w:rPr>
        <w:t>,4</w:t>
      </w:r>
      <w:r w:rsidRPr="00FF74EB">
        <w:rPr>
          <w:rFonts w:asciiTheme="majorHAnsi" w:hAnsiTheme="majorHAnsi"/>
        </w:rPr>
        <w:t xml:space="preserve"> %</w:t>
      </w:r>
    </w:p>
    <w:p w:rsidR="00D55C40" w:rsidRPr="00FF74EB" w:rsidRDefault="00D55C40" w:rsidP="00D55C40">
      <w:pPr>
        <w:ind w:left="567" w:hanging="567"/>
        <w:jc w:val="both"/>
        <w:rPr>
          <w:rFonts w:asciiTheme="majorHAnsi" w:hAnsiTheme="majorHAnsi"/>
        </w:rPr>
      </w:pPr>
    </w:p>
    <w:p w:rsidR="00D55C40" w:rsidRPr="00FF74EB" w:rsidRDefault="00D55C40" w:rsidP="00D55C40">
      <w:pPr>
        <w:ind w:left="540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V rámci tohto prvku MŠVV a Š SR prideľuje prostredníctvom VŠ účelovo určenú dotáciu: vysokoškolským telovýchovným jednotám a športovým klubom podľa metodiky navrhnutej Slovenskou aso</w:t>
      </w:r>
      <w:r w:rsidR="006610A1">
        <w:rPr>
          <w:rFonts w:asciiTheme="majorHAnsi" w:hAnsiTheme="majorHAnsi"/>
        </w:rPr>
        <w:t>ciáciou univerzitného športu ods. (74</w:t>
      </w:r>
      <w:r w:rsidRPr="00FF74EB">
        <w:rPr>
          <w:rFonts w:asciiTheme="majorHAnsi" w:hAnsiTheme="majorHAnsi"/>
        </w:rPr>
        <w:t>)</w:t>
      </w:r>
      <w:r w:rsidR="006610A1">
        <w:rPr>
          <w:rFonts w:asciiTheme="majorHAnsi" w:hAnsiTheme="majorHAnsi"/>
        </w:rPr>
        <w:t xml:space="preserve"> Metodiky</w:t>
      </w:r>
      <w:r w:rsidRPr="00FF74EB">
        <w:rPr>
          <w:rFonts w:asciiTheme="majorHAnsi" w:hAnsiTheme="majorHAnsi"/>
        </w:rPr>
        <w:t xml:space="preserve"> a dotáciu na organizačnú podporu ďalších športových aktivít, na kultúrnu činnosť, resp. na podporu univer</w:t>
      </w:r>
      <w:r w:rsidR="006610A1">
        <w:rPr>
          <w:rFonts w:asciiTheme="majorHAnsi" w:hAnsiTheme="majorHAnsi"/>
        </w:rPr>
        <w:t>zitných pastoračných centier (75</w:t>
      </w:r>
      <w:r w:rsidRPr="00FF74EB">
        <w:rPr>
          <w:rFonts w:asciiTheme="majorHAnsi" w:hAnsiTheme="majorHAnsi"/>
        </w:rPr>
        <w:t>)</w:t>
      </w:r>
      <w:r w:rsidR="006610A1">
        <w:rPr>
          <w:rFonts w:asciiTheme="majorHAnsi" w:hAnsiTheme="majorHAnsi"/>
        </w:rPr>
        <w:t xml:space="preserve"> Metodiky</w:t>
      </w:r>
      <w:r w:rsidRPr="00FF74EB">
        <w:rPr>
          <w:rFonts w:asciiTheme="majorHAnsi" w:hAnsiTheme="majorHAnsi"/>
        </w:rPr>
        <w:t>.</w:t>
      </w:r>
    </w:p>
    <w:p w:rsidR="00D55C40" w:rsidRPr="00FF74EB" w:rsidRDefault="00D55C40" w:rsidP="00D55C40">
      <w:pPr>
        <w:ind w:left="567" w:hanging="567"/>
        <w:jc w:val="both"/>
        <w:rPr>
          <w:rFonts w:asciiTheme="majorHAnsi" w:hAnsiTheme="majorHAnsi"/>
        </w:rPr>
      </w:pPr>
    </w:p>
    <w:p w:rsidR="00D55C40" w:rsidRPr="00D07371" w:rsidRDefault="00D55C40" w:rsidP="00D07371">
      <w:pPr>
        <w:ind w:left="567" w:hanging="567"/>
        <w:rPr>
          <w:rFonts w:asciiTheme="majorHAnsi" w:hAnsiTheme="majorHAnsi"/>
        </w:rPr>
      </w:pPr>
      <w:r w:rsidRPr="00FF74EB">
        <w:rPr>
          <w:rFonts w:asciiTheme="majorHAnsi" w:hAnsiTheme="majorHAnsi"/>
        </w:rPr>
        <w:t>(3</w:t>
      </w:r>
      <w:r w:rsidR="00454B78">
        <w:rPr>
          <w:rFonts w:asciiTheme="majorHAnsi" w:hAnsiTheme="majorHAnsi"/>
        </w:rPr>
        <w:t>4</w:t>
      </w:r>
      <w:r w:rsidRPr="00FF74EB">
        <w:rPr>
          <w:rFonts w:asciiTheme="majorHAnsi" w:hAnsiTheme="majorHAnsi"/>
        </w:rPr>
        <w:t>)</w:t>
      </w:r>
      <w:r w:rsidRPr="00FF74EB">
        <w:rPr>
          <w:rFonts w:asciiTheme="majorHAnsi" w:hAnsiTheme="majorHAnsi"/>
        </w:rPr>
        <w:tab/>
      </w:r>
      <w:r w:rsidRPr="00D07371">
        <w:rPr>
          <w:rFonts w:asciiTheme="majorHAnsi" w:hAnsiTheme="majorHAnsi"/>
        </w:rPr>
        <w:t>Výšku dotácie pre jednotlivé TJ a kluby určilo MŠVV a Š SR nasledovne:</w:t>
      </w:r>
    </w:p>
    <w:p w:rsidR="00D55C40" w:rsidRPr="00D07371" w:rsidRDefault="00D55C40" w:rsidP="00D07371">
      <w:pPr>
        <w:ind w:leftChars="236" w:left="566"/>
        <w:rPr>
          <w:rFonts w:ascii="Times New Roman" w:eastAsia="Times New Roman" w:hAnsi="Times New Roman" w:cs="Times New Roman"/>
          <w:lang w:val="sk-SK" w:eastAsia="sk-SK"/>
        </w:rPr>
      </w:pPr>
      <w:r w:rsidRPr="00D07371">
        <w:rPr>
          <w:rFonts w:asciiTheme="majorHAnsi" w:hAnsiTheme="majorHAnsi"/>
        </w:rPr>
        <w:t>TJ Slávia STU vo výške 32 685€, z toho 11 600 € je určené pre jednotlivcov,</w:t>
      </w:r>
      <w:r w:rsidRPr="00D07371">
        <w:t xml:space="preserve"> </w:t>
      </w:r>
      <w:r w:rsidRPr="00D07371">
        <w:rPr>
          <w:rFonts w:asciiTheme="majorHAnsi" w:eastAsia="Times New Roman" w:hAnsiTheme="majorHAnsi" w:cs="Times New Roman"/>
          <w:lang w:val="sk-SK" w:eastAsia="sk-SK"/>
        </w:rPr>
        <w:t>VŠK     FEI STU Bratislava vo výške 3 860 €, ZO TS Strojnícka fakulta STU vo výške 225€, VŠK Strojár vo výške 4 640 €, Plavecký klub STU Trnava vo výške 6 794 €</w:t>
      </w:r>
      <w:r w:rsidR="006C451C">
        <w:rPr>
          <w:rFonts w:asciiTheme="majorHAnsi" w:eastAsia="Times New Roman" w:hAnsiTheme="majorHAnsi" w:cs="Times New Roman"/>
          <w:lang w:val="sk-SK" w:eastAsia="sk-SK"/>
        </w:rPr>
        <w:t>.</w:t>
      </w:r>
    </w:p>
    <w:p w:rsidR="00D55C40" w:rsidRPr="00FF74EB" w:rsidRDefault="00D55C40" w:rsidP="00D55C40">
      <w:pPr>
        <w:ind w:firstLineChars="100" w:firstLine="220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D55C40" w:rsidRPr="00FF74EB" w:rsidRDefault="00D55C40" w:rsidP="00454B78">
      <w:pPr>
        <w:numPr>
          <w:ilvl w:val="0"/>
          <w:numId w:val="32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 xml:space="preserve">Objem dotácie na </w:t>
      </w:r>
      <w:r w:rsidR="004405C1">
        <w:rPr>
          <w:rFonts w:asciiTheme="majorHAnsi" w:hAnsiTheme="majorHAnsi"/>
        </w:rPr>
        <w:t>organizačnú podp</w:t>
      </w:r>
      <w:r w:rsidR="00D07371">
        <w:rPr>
          <w:rFonts w:asciiTheme="majorHAnsi" w:hAnsiTheme="majorHAnsi"/>
        </w:rPr>
        <w:t>oru športových aktiví</w:t>
      </w:r>
      <w:r w:rsidR="004405C1">
        <w:rPr>
          <w:rFonts w:asciiTheme="majorHAnsi" w:hAnsiTheme="majorHAnsi"/>
        </w:rPr>
        <w:t>t a na kultúrnu činnosť</w:t>
      </w:r>
      <w:r w:rsidRPr="00FF74EB">
        <w:rPr>
          <w:rFonts w:asciiTheme="majorHAnsi" w:hAnsiTheme="majorHAnsi"/>
        </w:rPr>
        <w:t xml:space="preserve"> predstavuje 31 505 €. Tieto prostriedky sa na súčasti STU nerozdeľujú a zostanú na použitie na úrovni STU na finančné krytie výdavkov súboru TECHNIK.</w:t>
      </w:r>
    </w:p>
    <w:p w:rsidR="00D55C40" w:rsidRPr="00FF74EB" w:rsidRDefault="00D55C40" w:rsidP="00D55C40">
      <w:pPr>
        <w:ind w:left="540"/>
        <w:jc w:val="both"/>
        <w:rPr>
          <w:rFonts w:asciiTheme="majorHAnsi" w:hAnsiTheme="majorHAnsi"/>
        </w:rPr>
      </w:pPr>
    </w:p>
    <w:p w:rsidR="00D55C40" w:rsidRPr="00FF74EB" w:rsidRDefault="00D55C40" w:rsidP="00454B78">
      <w:pPr>
        <w:numPr>
          <w:ilvl w:val="0"/>
          <w:numId w:val="32"/>
        </w:numPr>
        <w:tabs>
          <w:tab w:val="num" w:pos="834"/>
          <w:tab w:val="num" w:pos="2388"/>
        </w:tabs>
        <w:ind w:left="540" w:hanging="540"/>
        <w:jc w:val="both"/>
        <w:rPr>
          <w:rFonts w:asciiTheme="majorHAnsi" w:hAnsiTheme="majorHAnsi"/>
        </w:rPr>
      </w:pPr>
      <w:r w:rsidRPr="00FF74EB">
        <w:rPr>
          <w:rFonts w:asciiTheme="majorHAnsi" w:hAnsiTheme="majorHAnsi"/>
        </w:rPr>
        <w:t>Výsledné rozdelenie dotácie na rok 2015 podľa súčastí STU, podprogramov, resp. prvkov podprogramov a z hľadiska ekonomickej klasifikácie je uvedené v prílohe č.1 – Súhrnná tabuľka o rozpise schválenej dotácie STU na rok 2015</w:t>
      </w:r>
      <w:r w:rsidR="00533050">
        <w:rPr>
          <w:rFonts w:asciiTheme="majorHAnsi" w:hAnsiTheme="majorHAnsi"/>
        </w:rPr>
        <w:t>.</w:t>
      </w:r>
    </w:p>
    <w:p w:rsidR="00F11B38" w:rsidRDefault="00F11B38" w:rsidP="00F11B38">
      <w:pPr>
        <w:pStyle w:val="Odsekzoznamu"/>
        <w:ind w:left="0"/>
        <w:rPr>
          <w:rFonts w:asciiTheme="majorHAnsi" w:hAnsiTheme="majorHAnsi"/>
        </w:rPr>
      </w:pPr>
    </w:p>
    <w:p w:rsidR="00ED1E53" w:rsidRPr="00F42D7A" w:rsidRDefault="00D16285" w:rsidP="00F11B38">
      <w:pPr>
        <w:pStyle w:val="Odsekzoznamu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23.3</w:t>
      </w:r>
      <w:r w:rsidR="00F11B38">
        <w:rPr>
          <w:rFonts w:asciiTheme="majorHAnsi" w:hAnsiTheme="majorHAnsi"/>
        </w:rPr>
        <w:t>.2015</w:t>
      </w:r>
    </w:p>
    <w:p w:rsidR="00ED1E53" w:rsidRPr="00F42D7A" w:rsidRDefault="00ED1E53" w:rsidP="00ED1E53">
      <w:pPr>
        <w:pStyle w:val="Odsekzoznamu"/>
        <w:rPr>
          <w:rFonts w:asciiTheme="majorHAnsi" w:hAnsiTheme="majorHAnsi"/>
        </w:rPr>
      </w:pPr>
    </w:p>
    <w:p w:rsidR="00ED1E53" w:rsidRPr="00F42D7A" w:rsidRDefault="00F11B38" w:rsidP="00ED1E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Príloha 1 - </w:t>
      </w:r>
      <w:r w:rsidR="00ED1E53" w:rsidRPr="00F42D7A">
        <w:rPr>
          <w:rFonts w:asciiTheme="majorHAnsi" w:hAnsiTheme="majorHAnsi"/>
        </w:rPr>
        <w:t>Súhrnná tabuľka o rozpise schválenej dotácie STU na rok 201</w:t>
      </w:r>
      <w:r w:rsidR="00D55C40">
        <w:rPr>
          <w:rFonts w:asciiTheme="majorHAnsi" w:hAnsiTheme="majorHAnsi"/>
        </w:rPr>
        <w:t>5</w:t>
      </w:r>
    </w:p>
    <w:p w:rsidR="00ED1E53" w:rsidRDefault="00ED1E53" w:rsidP="00ED1E53">
      <w:pPr>
        <w:jc w:val="both"/>
        <w:rPr>
          <w:rFonts w:asciiTheme="majorHAnsi" w:hAnsiTheme="majorHAnsi"/>
        </w:rPr>
      </w:pPr>
      <w:r w:rsidRPr="00F42D7A">
        <w:rPr>
          <w:rFonts w:asciiTheme="majorHAnsi" w:hAnsiTheme="majorHAnsi"/>
        </w:rPr>
        <w:t>Príloha 2 – Metodika MŠVV a Š SR na rok 201</w:t>
      </w:r>
      <w:r w:rsidR="00D55C40">
        <w:rPr>
          <w:rFonts w:asciiTheme="majorHAnsi" w:hAnsiTheme="majorHAnsi"/>
        </w:rPr>
        <w:t>5</w:t>
      </w:r>
    </w:p>
    <w:p w:rsidR="00E9751B" w:rsidRPr="00F42D7A" w:rsidRDefault="00E9751B" w:rsidP="00ED1E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Príloha 3 – Dotačná zmluva</w:t>
      </w:r>
    </w:p>
    <w:sectPr w:rsidR="00E9751B" w:rsidRPr="00F42D7A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33" w:rsidRDefault="00BD0D33" w:rsidP="0030006A">
      <w:r>
        <w:separator/>
      </w:r>
    </w:p>
  </w:endnote>
  <w:endnote w:type="continuationSeparator" w:id="0">
    <w:p w:rsidR="00BD0D33" w:rsidRDefault="00BD0D3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6279D">
      <w:rPr>
        <w:rStyle w:val="slostrany"/>
        <w:rFonts w:asciiTheme="majorHAnsi" w:hAnsiTheme="majorHAnsi"/>
        <w:noProof/>
      </w:rPr>
      <w:t>13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33" w:rsidRDefault="00BD0D33" w:rsidP="0030006A">
      <w:r>
        <w:separator/>
      </w:r>
    </w:p>
  </w:footnote>
  <w:footnote w:type="continuationSeparator" w:id="0">
    <w:p w:rsidR="00BD0D33" w:rsidRDefault="00BD0D3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B922711" wp14:editId="10F1A2C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03734" wp14:editId="4F02A25A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AD29A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4718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30</w:t>
                          </w:r>
                          <w:r w:rsidR="00274B5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.03.2015</w:t>
                          </w:r>
                        </w:p>
                        <w:p w:rsidR="00AF7046" w:rsidRPr="00A20866" w:rsidRDefault="0044507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</w:t>
                          </w:r>
                          <w:r w:rsidR="00274B5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r. 2015</w:t>
                          </w:r>
                        </w:p>
                        <w:p w:rsidR="00AF7046" w:rsidRPr="00A20866" w:rsidRDefault="0017589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E146A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AD29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</w:t>
                          </w:r>
                          <w:r w:rsidR="00E146A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/2015, 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bod</w:t>
                          </w:r>
                          <w:r w:rsidR="00E146A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AD29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E146A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AD29A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4718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30</w:t>
                    </w:r>
                    <w:r w:rsidR="00274B5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.03.2015</w:t>
                    </w:r>
                  </w:p>
                  <w:p w:rsidR="00AF7046" w:rsidRPr="00A20866" w:rsidRDefault="0044507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</w:t>
                    </w:r>
                    <w:r w:rsidR="00274B5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r. 2015</w:t>
                    </w:r>
                  </w:p>
                  <w:p w:rsidR="00AF7046" w:rsidRPr="00A20866" w:rsidRDefault="0017589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E146A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AD29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</w:t>
                    </w:r>
                    <w:r w:rsidR="00E146A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/2015, 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bod</w:t>
                    </w:r>
                    <w:r w:rsidR="00E146A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AD29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E146A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</w:t>
                    </w:r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31B3615" wp14:editId="35F67FD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27F"/>
    <w:multiLevelType w:val="hybridMultilevel"/>
    <w:tmpl w:val="CAACC406"/>
    <w:lvl w:ilvl="0" w:tplc="C534D7EC">
      <w:start w:val="3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8B163AE"/>
    <w:multiLevelType w:val="hybridMultilevel"/>
    <w:tmpl w:val="3DC66444"/>
    <w:lvl w:ilvl="0" w:tplc="422864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C0C53"/>
    <w:multiLevelType w:val="hybridMultilevel"/>
    <w:tmpl w:val="1778B1BE"/>
    <w:lvl w:ilvl="0" w:tplc="623C24B2">
      <w:start w:val="23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F1A6749"/>
    <w:multiLevelType w:val="hybridMultilevel"/>
    <w:tmpl w:val="EF6E0A9A"/>
    <w:lvl w:ilvl="0" w:tplc="B12C7092">
      <w:numFmt w:val="bullet"/>
      <w:lvlText w:val="-"/>
      <w:lvlJc w:val="left"/>
      <w:pPr>
        <w:ind w:left="2333" w:hanging="360"/>
      </w:pPr>
      <w:rPr>
        <w:rFonts w:ascii="Calibri" w:eastAsiaTheme="minorEastAsia" w:hAnsi="Calibri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9">
    <w:nsid w:val="4FAE03B1"/>
    <w:multiLevelType w:val="hybridMultilevel"/>
    <w:tmpl w:val="88545D8E"/>
    <w:lvl w:ilvl="0" w:tplc="A8D46420">
      <w:start w:val="16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5E52"/>
    <w:multiLevelType w:val="hybridMultilevel"/>
    <w:tmpl w:val="16C867A2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FE39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3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5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6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5"/>
  </w:num>
  <w:num w:numId="5">
    <w:abstractNumId w:val="8"/>
  </w:num>
  <w:num w:numId="6">
    <w:abstractNumId w:val="17"/>
  </w:num>
  <w:num w:numId="7">
    <w:abstractNumId w:val="13"/>
  </w:num>
  <w:num w:numId="8">
    <w:abstractNumId w:val="21"/>
  </w:num>
  <w:num w:numId="9">
    <w:abstractNumId w:val="30"/>
  </w:num>
  <w:num w:numId="10">
    <w:abstractNumId w:val="16"/>
  </w:num>
  <w:num w:numId="11">
    <w:abstractNumId w:val="14"/>
  </w:num>
  <w:num w:numId="12">
    <w:abstractNumId w:val="23"/>
  </w:num>
  <w:num w:numId="13">
    <w:abstractNumId w:val="4"/>
  </w:num>
  <w:num w:numId="14">
    <w:abstractNumId w:val="24"/>
  </w:num>
  <w:num w:numId="15">
    <w:abstractNumId w:val="22"/>
  </w:num>
  <w:num w:numId="16">
    <w:abstractNumId w:val="2"/>
  </w:num>
  <w:num w:numId="17">
    <w:abstractNumId w:val="3"/>
  </w:num>
  <w:num w:numId="18">
    <w:abstractNumId w:val="31"/>
  </w:num>
  <w:num w:numId="19">
    <w:abstractNumId w:val="29"/>
  </w:num>
  <w:num w:numId="20">
    <w:abstractNumId w:val="26"/>
  </w:num>
  <w:num w:numId="21">
    <w:abstractNumId w:val="27"/>
  </w:num>
  <w:num w:numId="22">
    <w:abstractNumId w:val="15"/>
  </w:num>
  <w:num w:numId="23">
    <w:abstractNumId w:val="32"/>
  </w:num>
  <w:num w:numId="24">
    <w:abstractNumId w:val="1"/>
  </w:num>
  <w:num w:numId="25">
    <w:abstractNumId w:val="9"/>
  </w:num>
  <w:num w:numId="26">
    <w:abstractNumId w:val="28"/>
  </w:num>
  <w:num w:numId="27">
    <w:abstractNumId w:val="0"/>
  </w:num>
  <w:num w:numId="28">
    <w:abstractNumId w:val="7"/>
  </w:num>
  <w:num w:numId="29">
    <w:abstractNumId w:val="19"/>
  </w:num>
  <w:num w:numId="30">
    <w:abstractNumId w:val="11"/>
  </w:num>
  <w:num w:numId="31">
    <w:abstractNumId w:val="12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725D"/>
    <w:rsid w:val="00040A79"/>
    <w:rsid w:val="0004107D"/>
    <w:rsid w:val="00050465"/>
    <w:rsid w:val="0006279D"/>
    <w:rsid w:val="0006307B"/>
    <w:rsid w:val="000D3AAA"/>
    <w:rsid w:val="000D6FDA"/>
    <w:rsid w:val="000F4B18"/>
    <w:rsid w:val="000F573A"/>
    <w:rsid w:val="00105937"/>
    <w:rsid w:val="00111A16"/>
    <w:rsid w:val="001215E1"/>
    <w:rsid w:val="001353B9"/>
    <w:rsid w:val="00143688"/>
    <w:rsid w:val="0017589D"/>
    <w:rsid w:val="001866BB"/>
    <w:rsid w:val="001A75CF"/>
    <w:rsid w:val="00224479"/>
    <w:rsid w:val="00232EEF"/>
    <w:rsid w:val="00234F87"/>
    <w:rsid w:val="00244A66"/>
    <w:rsid w:val="00245CC5"/>
    <w:rsid w:val="00263B07"/>
    <w:rsid w:val="00274B5A"/>
    <w:rsid w:val="002D192E"/>
    <w:rsid w:val="002E1387"/>
    <w:rsid w:val="002E487E"/>
    <w:rsid w:val="002E7315"/>
    <w:rsid w:val="002F59DE"/>
    <w:rsid w:val="0030006A"/>
    <w:rsid w:val="00301D23"/>
    <w:rsid w:val="0030352B"/>
    <w:rsid w:val="00322A92"/>
    <w:rsid w:val="00357DB4"/>
    <w:rsid w:val="00361582"/>
    <w:rsid w:val="00367D6A"/>
    <w:rsid w:val="003800B0"/>
    <w:rsid w:val="00395FAE"/>
    <w:rsid w:val="00396690"/>
    <w:rsid w:val="003B277B"/>
    <w:rsid w:val="004310DA"/>
    <w:rsid w:val="004405C1"/>
    <w:rsid w:val="0044507F"/>
    <w:rsid w:val="00454B78"/>
    <w:rsid w:val="00493EC3"/>
    <w:rsid w:val="004B50B4"/>
    <w:rsid w:val="004D3E5F"/>
    <w:rsid w:val="004E075C"/>
    <w:rsid w:val="004E4FB9"/>
    <w:rsid w:val="004F3CF7"/>
    <w:rsid w:val="0052223A"/>
    <w:rsid w:val="00524403"/>
    <w:rsid w:val="00524639"/>
    <w:rsid w:val="00533050"/>
    <w:rsid w:val="005357FE"/>
    <w:rsid w:val="00546A05"/>
    <w:rsid w:val="0055280B"/>
    <w:rsid w:val="00552A42"/>
    <w:rsid w:val="0057498C"/>
    <w:rsid w:val="00587603"/>
    <w:rsid w:val="005A1790"/>
    <w:rsid w:val="005B1FE0"/>
    <w:rsid w:val="005E487F"/>
    <w:rsid w:val="005F4749"/>
    <w:rsid w:val="00600A05"/>
    <w:rsid w:val="00612A8E"/>
    <w:rsid w:val="00615BB9"/>
    <w:rsid w:val="006206A6"/>
    <w:rsid w:val="006250C2"/>
    <w:rsid w:val="00633904"/>
    <w:rsid w:val="00637A11"/>
    <w:rsid w:val="006610A1"/>
    <w:rsid w:val="006822D9"/>
    <w:rsid w:val="006A3F8E"/>
    <w:rsid w:val="006B1E5A"/>
    <w:rsid w:val="006C451C"/>
    <w:rsid w:val="006D161A"/>
    <w:rsid w:val="006F167B"/>
    <w:rsid w:val="006F4AFD"/>
    <w:rsid w:val="006F7E69"/>
    <w:rsid w:val="00714968"/>
    <w:rsid w:val="00715C5C"/>
    <w:rsid w:val="00724906"/>
    <w:rsid w:val="00733E32"/>
    <w:rsid w:val="007609D9"/>
    <w:rsid w:val="00774D8A"/>
    <w:rsid w:val="007909DC"/>
    <w:rsid w:val="007A6943"/>
    <w:rsid w:val="007D3BE6"/>
    <w:rsid w:val="007F455C"/>
    <w:rsid w:val="007F5771"/>
    <w:rsid w:val="00814B4F"/>
    <w:rsid w:val="0081634A"/>
    <w:rsid w:val="008279A9"/>
    <w:rsid w:val="00847764"/>
    <w:rsid w:val="00884C0C"/>
    <w:rsid w:val="008C7830"/>
    <w:rsid w:val="008D622B"/>
    <w:rsid w:val="008E42C0"/>
    <w:rsid w:val="008F74F5"/>
    <w:rsid w:val="009044E4"/>
    <w:rsid w:val="00911572"/>
    <w:rsid w:val="00915753"/>
    <w:rsid w:val="009171C1"/>
    <w:rsid w:val="00935C28"/>
    <w:rsid w:val="0096605A"/>
    <w:rsid w:val="00980D5A"/>
    <w:rsid w:val="009A0896"/>
    <w:rsid w:val="009A4519"/>
    <w:rsid w:val="009B13A6"/>
    <w:rsid w:val="009C4A82"/>
    <w:rsid w:val="009C5097"/>
    <w:rsid w:val="009E1D33"/>
    <w:rsid w:val="009F3E00"/>
    <w:rsid w:val="00A075AE"/>
    <w:rsid w:val="00A11A31"/>
    <w:rsid w:val="00A12350"/>
    <w:rsid w:val="00A20866"/>
    <w:rsid w:val="00A22B18"/>
    <w:rsid w:val="00A63A1E"/>
    <w:rsid w:val="00A84BB9"/>
    <w:rsid w:val="00A859B6"/>
    <w:rsid w:val="00A9563B"/>
    <w:rsid w:val="00AA5888"/>
    <w:rsid w:val="00AA5FA6"/>
    <w:rsid w:val="00AB2D47"/>
    <w:rsid w:val="00AB495A"/>
    <w:rsid w:val="00AC2FB3"/>
    <w:rsid w:val="00AD12B6"/>
    <w:rsid w:val="00AD1714"/>
    <w:rsid w:val="00AD295E"/>
    <w:rsid w:val="00AD29A6"/>
    <w:rsid w:val="00AF7046"/>
    <w:rsid w:val="00B12CDA"/>
    <w:rsid w:val="00B53D87"/>
    <w:rsid w:val="00B97D69"/>
    <w:rsid w:val="00BA04F0"/>
    <w:rsid w:val="00BB5AB7"/>
    <w:rsid w:val="00BC7F92"/>
    <w:rsid w:val="00BD0D33"/>
    <w:rsid w:val="00C02B6F"/>
    <w:rsid w:val="00C04D35"/>
    <w:rsid w:val="00C20431"/>
    <w:rsid w:val="00C22E9D"/>
    <w:rsid w:val="00C347CC"/>
    <w:rsid w:val="00C378E7"/>
    <w:rsid w:val="00C87FC8"/>
    <w:rsid w:val="00C975A4"/>
    <w:rsid w:val="00CB1B05"/>
    <w:rsid w:val="00CD1C12"/>
    <w:rsid w:val="00CD282A"/>
    <w:rsid w:val="00CD4C5E"/>
    <w:rsid w:val="00CE6990"/>
    <w:rsid w:val="00D07371"/>
    <w:rsid w:val="00D1062C"/>
    <w:rsid w:val="00D16285"/>
    <w:rsid w:val="00D34342"/>
    <w:rsid w:val="00D35D47"/>
    <w:rsid w:val="00D4718A"/>
    <w:rsid w:val="00D55C40"/>
    <w:rsid w:val="00D66659"/>
    <w:rsid w:val="00D73361"/>
    <w:rsid w:val="00D73E5C"/>
    <w:rsid w:val="00DB7433"/>
    <w:rsid w:val="00DB7E99"/>
    <w:rsid w:val="00DF254E"/>
    <w:rsid w:val="00DF6B5A"/>
    <w:rsid w:val="00E146A7"/>
    <w:rsid w:val="00E1657B"/>
    <w:rsid w:val="00E17494"/>
    <w:rsid w:val="00E33D65"/>
    <w:rsid w:val="00E35A85"/>
    <w:rsid w:val="00E35FEF"/>
    <w:rsid w:val="00E429A2"/>
    <w:rsid w:val="00E9751B"/>
    <w:rsid w:val="00EA4FA7"/>
    <w:rsid w:val="00EA6CBD"/>
    <w:rsid w:val="00EA7F95"/>
    <w:rsid w:val="00EC0055"/>
    <w:rsid w:val="00ED1E53"/>
    <w:rsid w:val="00EE750D"/>
    <w:rsid w:val="00F0368F"/>
    <w:rsid w:val="00F11B38"/>
    <w:rsid w:val="00F1283D"/>
    <w:rsid w:val="00F23ADA"/>
    <w:rsid w:val="00F24DC7"/>
    <w:rsid w:val="00F26403"/>
    <w:rsid w:val="00F377A2"/>
    <w:rsid w:val="00F37E9B"/>
    <w:rsid w:val="00F42D7A"/>
    <w:rsid w:val="00F57937"/>
    <w:rsid w:val="00F61449"/>
    <w:rsid w:val="00F63B95"/>
    <w:rsid w:val="00F72759"/>
    <w:rsid w:val="00F84035"/>
    <w:rsid w:val="00F90B67"/>
    <w:rsid w:val="00FA3C66"/>
    <w:rsid w:val="00FB180B"/>
    <w:rsid w:val="00FB3F53"/>
    <w:rsid w:val="00FE6C28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0EE3E-CB96-44C7-85BC-25DC600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14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2015-02-26T11:59:00Z</cp:lastPrinted>
  <dcterms:created xsi:type="dcterms:W3CDTF">2015-03-30T15:50:00Z</dcterms:created>
  <dcterms:modified xsi:type="dcterms:W3CDTF">2015-03-30T15:50:00Z</dcterms:modified>
</cp:coreProperties>
</file>